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Style w:val="5"/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Style w:val="5"/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理解A娃，拥抱“不停歇”的能量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/>
        </w:rPr>
      </w:pPr>
      <w:r>
        <w:rPr>
          <w:rFonts w:hint="eastAsia"/>
        </w:rPr>
        <w:t>调皮背后——这孩子怎么一刻都停不下来？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t>8岁的小明，身体里仿佛装着一台“永不停歇的小马达”。在课堂，他的思绪总在神游；写作业，专注力超不过五分钟；集体活动时，他常因无意的推搡引发矛盾。在老师眼中，他是屡教不改的“调皮鬼”；在妈妈耳里，充斥着他“不听话”的投诉。批评、罚站轮番上阵，却仿佛泥牛入海——不是他不想改，而是他控制不住。直到神经内科医生的一席话，驱散了迷雾：“这孩子不是故意调皮，他的行为是多动症的表现。”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66690" cy="1038225"/>
            <wp:effectExtent l="0" t="0" r="1016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</w:rPr>
        <w:t>多动症（</w:t>
      </w:r>
      <w:r>
        <w:t>ADHD</w:t>
      </w:r>
      <w:r>
        <w:rPr>
          <w:rStyle w:val="5"/>
        </w:rPr>
        <w:t>）：大脑里的“赛车引擎”     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t>多动症，全称注意缺陷多动障碍（ADHD），是一种神经发育问题。孩子的大脑就像一辆没有刹车的赛车，油门踩到底，却很难停下来。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305425" cy="1143000"/>
            <wp:effectExtent l="0" t="0" r="9525" b="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</w:rPr>
        <w:t>多动症孩子的三大特征：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</w:rPr>
        <w:t>1.注意力不集中——像“跳跳糖” 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t>容易走神，写作业时思绪飞走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t>丢三落四，书包像“黑洞”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t>很难听完长指令，经常“左耳进右耳出”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153025" cy="1143000"/>
            <wp:effectExtent l="0" t="0" r="9525" b="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</w:rPr>
        <w:t>2.过度活跃——身体里有个“小马达”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240" w:firstLineChars="100"/>
        <w:jc w:val="both"/>
        <w:rPr>
          <w:rFonts w:hint="eastAsia" w:eastAsiaTheme="minorEastAsia"/>
          <w:lang w:eastAsia="zh-CN"/>
        </w:rPr>
      </w:pPr>
      <w:r>
        <w:t>坐不住，上课扭来扭去</w:t>
      </w:r>
      <w:r>
        <w:rPr>
          <w:rFonts w:hint="eastAsia"/>
          <w:lang w:val="en-US" w:eastAsia="zh-CN"/>
        </w:rPr>
        <w:t xml:space="preserve"> ，</w:t>
      </w:r>
      <w:r>
        <w:t>话多，爱插嘴，像“永动机”喜欢跑跳攀爬，安静游戏很难坚持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914265" cy="1191260"/>
            <wp:effectExtent l="0" t="0" r="635" b="8890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14265" cy="11912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</w:rPr>
        <w:t>3.冲动行为——行动比脑子快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240" w:firstLineChars="100"/>
        <w:jc w:val="both"/>
        <w:rPr>
          <w:rFonts w:hint="eastAsia" w:eastAsiaTheme="minorEastAsia"/>
          <w:lang w:eastAsia="zh-CN"/>
        </w:rPr>
      </w:pPr>
      <w:r>
        <w:t>排队时忍不住插队</w:t>
      </w:r>
      <w:r>
        <w:rPr>
          <w:rFonts w:hint="eastAsia"/>
          <w:lang w:eastAsia="zh-CN"/>
        </w:rPr>
        <w:t>，</w:t>
      </w:r>
      <w:r>
        <w:t>没听完问题就抢答</w:t>
      </w:r>
      <w:r>
        <w:rPr>
          <w:rFonts w:hint="eastAsia"/>
          <w:lang w:eastAsia="zh-CN"/>
        </w:rPr>
        <w:t>，</w:t>
      </w:r>
      <w:r>
        <w:t>容易发脾气，情绪像“过山车”</w:t>
      </w:r>
      <w:r>
        <w:rPr>
          <w:rFonts w:hint="eastAsia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</w:rPr>
        <w:t>误区VS真相——“他只是调皮，长大就好了？”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t>很多家长以为孩子只是“活泼好动”，但真正的多动症不会随年龄自然消失（部分人症状持续到成年）；不是管教不严（严厉惩罚反而加重焦虑）；不是“故意捣乱”（孩子自己也控制不住）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如何帮助“停不下来”的孩子？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1</w:t>
      </w:r>
      <w:r>
        <w:rPr>
          <w:rFonts w:hint="eastAsia"/>
          <w:lang w:eastAsia="zh-CN"/>
        </w:rPr>
        <w:t>：</w:t>
      </w:r>
      <w:r>
        <w:t>理解他，而不是责怪他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不说：“你怎么又这样！”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改说：“我知道你不是故意的，我们一起想办法。”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2</w:t>
      </w:r>
      <w:r>
        <w:rPr>
          <w:rFonts w:hint="eastAsia"/>
          <w:lang w:eastAsia="zh-CN"/>
        </w:rPr>
        <w:t>：</w:t>
      </w:r>
      <w:r>
        <w:t>让生活更有规律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用视觉提示（如任务清单、计时器）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把大任务拆成小目标（比如“先写10分钟，休息2分钟”）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3</w:t>
      </w:r>
      <w:r>
        <w:rPr>
          <w:rFonts w:hint="eastAsia"/>
          <w:lang w:eastAsia="zh-CN"/>
        </w:rPr>
        <w:t>：</w:t>
      </w:r>
      <w:r>
        <w:t>找到他的“超能力”——多动症孩子常有独特优势：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创造力强（天马行空的想法）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热情充沛（适合运动、艺术）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反应快（在紧急情况下表现突出）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95265" cy="1457325"/>
            <wp:effectExtent l="0" t="0" r="635" b="9525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9526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sz w:val="24"/>
          <w:szCs w:val="24"/>
        </w:rPr>
        <w:t>家长暖心指南——他不是不乖，只是需要不同的引导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t>多动症不是孩子的错。早发现、早干预，孩子完全可以发挥潜力，快乐成长。如果您的孩子总是“停不下来”，及时到儿童神经内科就诊。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10175" cy="1819275"/>
            <wp:effectExtent l="0" t="0" r="9525" b="9525"/>
            <wp:docPr id="6" name="图片 6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5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95AC0"/>
    <w:rsid w:val="1C5A43C0"/>
    <w:rsid w:val="34CE1050"/>
    <w:rsid w:val="3A881CA1"/>
    <w:rsid w:val="430F2F5F"/>
    <w:rsid w:val="4392593E"/>
    <w:rsid w:val="53B640D2"/>
    <w:rsid w:val="613749ED"/>
    <w:rsid w:val="64746C6E"/>
    <w:rsid w:val="67535B4C"/>
    <w:rsid w:val="69796AD5"/>
    <w:rsid w:val="70514307"/>
    <w:rsid w:val="7769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ALLLLLLLex</cp:lastModifiedBy>
  <dcterms:modified xsi:type="dcterms:W3CDTF">2025-12-04T03:26:24Z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KSOTemplateDocerSaveRecord">
    <vt:lpwstr>eyJoZGlkIjoiOGIyMDlhODJkMWExMDk2ZjQ0ZTY3YTA2NWI0YmE0Y2UiLCJ1c2VySWQiOiIzMzI4MDQwOTkifQ==</vt:lpwstr>
  </property>
  <property fmtid="{D5CDD505-2E9C-101B-9397-08002B2CF9AE}" pid="4" name="ICV">
    <vt:lpwstr>EA9A9859352E4A5787E359464E8961BB_12</vt:lpwstr>
  </property>
</Properties>
</file>