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36"/>
          <w:lang w:val="en-US" w:eastAsia="zh-CN"/>
        </w:rPr>
        <w:t>中医课堂：老年人冬季养生应“顺时避寒、适度养护”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  <w:t>寒风渐紧，冬意愈浓，冷空气不仅考验着人们的御寒能力，对身体机能逐渐减退的老年人来说，更是一场关于健康的 “年度考验”。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  <w:t>冬季阳气内敛、万物闭藏，恰是养生调护、积蓄能量的黄金时节，掌握科学的养生方法，才能让老年人在寒冷冬日里安然无恙、暖意常伴。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  <w:t>养生不是盲目进补，而是顺应季节规律的科学调理</w:t>
      </w:r>
      <w:r>
        <w:rPr>
          <w:rFonts w:hint="eastAsia" w:asciiTheme="minorEastAsia" w:hAnsiTheme="minorEastAsia" w:cstheme="minorEastAsia"/>
          <w:sz w:val="24"/>
          <w:szCs w:val="32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“顺时避寒、适度养护”，兼顾保暖</w:t>
      </w:r>
      <w:r>
        <w:rPr>
          <w:rFonts w:hint="eastAsia" w:asciiTheme="minorEastAsia" w:hAnsiTheme="minorEastAsia" w:cstheme="minorEastAsia"/>
          <w:sz w:val="24"/>
          <w:szCs w:val="32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饮食</w:t>
      </w:r>
      <w:r>
        <w:rPr>
          <w:rFonts w:hint="eastAsia" w:asciiTheme="minorEastAsia" w:hAnsiTheme="minorEastAsia" w:cstheme="minorEastAsia"/>
          <w:sz w:val="24"/>
          <w:szCs w:val="32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运动与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情志，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方能安稳过冬、养护身心。</w:t>
      </w:r>
    </w:p>
    <w:p>
      <w:pPr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  <w:t>一、防寒保暖，护好关键部位</w:t>
      </w:r>
    </w:p>
    <w:p>
      <w:pPr>
        <w:ind w:firstLine="480" w:firstLineChars="200"/>
        <w:rPr>
          <w:rFonts w:hint="eastAsia" w:eastAsia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  <w:t>冬季寒邪易从体表入侵，保暖要“全面+重点”兼顾。外出时戴帽子、围巾、手套，护住头、颈、手等散热快的部位，防冷风直吹；室内温度保持18 - 22℃，湿度50%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-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  <w:t>60%，睡前用38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-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  <w:t>40℃温水泡脚15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-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  <w:t xml:space="preserve">20分钟，搭配生姜、艾叶泡脚包，可促进血液循环、缓解畏寒和手脚冰凉，还能助眠安神。此外，要避免保暖过度出汗，出汗后及时擦干换衣，防止受凉。 </w:t>
      </w:r>
    </w:p>
    <w:p>
      <w:pPr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  <w:t>二、科学食补，养脾胃忌过补</w:t>
      </w:r>
    </w:p>
    <w:p>
      <w:pPr>
        <w:ind w:firstLine="480" w:firstLineChars="200"/>
        <w:rPr>
          <w:rFonts w:hint="eastAsia" w:eastAsia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  <w:t>老年人冬季食补遵循“温补健脾、清淡易消化”原则，忌油腻、寒凉、过量滋补。日常可多吃羊肉、牛肉、鸡肉等温补食材，搭配山药、南瓜等健脾养胃，减轻肠胃负担；冬季干燥，可适量吃银耳、百合等润燥食材，搭配每日5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-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  <w:t>10克核桃、杏仁等坚果补充能量；有高血压、糖尿病等基础病的长辈，要低盐低糖饮食，多吃芹菜、木耳、杂粮</w:t>
      </w:r>
      <w:r>
        <w:rPr>
          <w:rFonts w:hint="eastAsia" w:asciiTheme="minorEastAsia" w:hAnsiTheme="minorEastAsia" w:cstheme="minorEastAsia"/>
          <w:sz w:val="24"/>
          <w:szCs w:val="32"/>
          <w:lang w:eastAsia="zh-CN"/>
        </w:rPr>
        <w:t>。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在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  <w:t xml:space="preserve">进补人参、黄芪等滋补品前，建议咨询医生，以免加重身体负担。 </w:t>
      </w:r>
    </w:p>
    <w:p>
      <w:pPr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  <w:t>三、适度运动，避寒择时而动</w:t>
      </w:r>
    </w:p>
    <w:p>
      <w:pPr>
        <w:ind w:firstLine="480" w:firstLineChars="200"/>
        <w:rPr>
          <w:rFonts w:hint="eastAsia" w:eastAsia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  <w:t xml:space="preserve">冬季运动要“避寒就暖、量力而行”，忌清晨低温外出，优先选上午10点后、下午3 - 4点阳光足、气温宜的时段，场地选室内或避风处。可选太极拳、八段锦、慢走、室内拉伸等温和运动，每次30 - 40分钟，以身体微热、无疲劳感为宜，既能增强免疫力、促进气血运行，又能避免剧烈运动引发心脑血管不适。运动后及时擦干汗水，喝温热水补水，切勿立即脱衣吹风。 </w:t>
      </w:r>
    </w:p>
    <w:p>
      <w:pPr>
        <w:ind w:firstLine="482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  <w:t>四、调畅情志，护养身心平衡</w:t>
      </w:r>
    </w:p>
    <w:p>
      <w:pPr>
        <w:ind w:firstLine="480" w:firstLineChars="200"/>
        <w:rPr>
          <w:rFonts w:hint="default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冬季万物蛰伏，易让人情绪低落、意志消沉，可多晒太阳，阳光能促进褪黑素分泌，改善情绪；闲暇时与家人聊天、养花种草、听舒缓音乐，丰富精神生活；规律作息，早睡晚起，保证7-8小时睡眠，避免熬夜耗损阳气，维持身心节律稳定，减少情绪波动对脏腑功能的影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D3BD8"/>
    <w:rsid w:val="03800D34"/>
    <w:rsid w:val="17DB0BAB"/>
    <w:rsid w:val="19792055"/>
    <w:rsid w:val="1C0C71B1"/>
    <w:rsid w:val="1E487574"/>
    <w:rsid w:val="217D1886"/>
    <w:rsid w:val="24727DCD"/>
    <w:rsid w:val="28F872D4"/>
    <w:rsid w:val="304C00DA"/>
    <w:rsid w:val="37B214CE"/>
    <w:rsid w:val="39BF32AE"/>
    <w:rsid w:val="3E0C6C22"/>
    <w:rsid w:val="422B7AE1"/>
    <w:rsid w:val="484C7B5C"/>
    <w:rsid w:val="4910196E"/>
    <w:rsid w:val="535367A5"/>
    <w:rsid w:val="5CA72002"/>
    <w:rsid w:val="6C8800D9"/>
    <w:rsid w:val="6F7B5742"/>
    <w:rsid w:val="70003AAC"/>
    <w:rsid w:val="7AFB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822</Words>
  <Characters>846</Characters>
  <Lines>0</Lines>
  <Paragraphs>0</Paragraphs>
  <TotalTime>0</TotalTime>
  <ScaleCrop>false</ScaleCrop>
  <LinksUpToDate>false</LinksUpToDate>
  <CharactersWithSpaces>937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2025-11-20T03:11:00Z</dcterms:created>
  <dc:creator>Administrator</dc:creator>
  <cp:lastModifiedBy>ALLLLLLLex</cp:lastModifiedBy>
  <dcterms:modified xsi:type="dcterms:W3CDTF">2025-12-11T08:40:05Z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KSOTemplateDocerSaveRecord">
    <vt:lpwstr>eyJoZGlkIjoiNDI1MWIyMTNiMjk4YmM3ZmIxNDVhMDdmYzg2NjQ1ZjgiLCJ1c2VySWQiOiI0MzM3MzQ3MzgifQ==</vt:lpwstr>
  </property>
  <property fmtid="{D5CDD505-2E9C-101B-9397-08002B2CF9AE}" pid="4" name="ICV">
    <vt:lpwstr>47B2F41B6D674BB98917F21ED0DCF472_12</vt:lpwstr>
  </property>
</Properties>
</file>