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一觉醒来嘴歪眼斜？别慌！关于面瘫，这些知识能帮你“救脸”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“早上刷牙水顺着嘴角流，笑的时候半边脸没反应，眼睛还闭不上……”生活里，不少人突然遭遇这种“尴尬”，第一反应以为是中风，其实更常见的是面瘫（医学称“面神经麻痹”）。它不是“疑难杂症”，但很多人因误解耽误治疗，今天就用大白话把面瘫讲透，帮你避开坑、护好脸！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458460" cy="1274445"/>
            <wp:effectExtent l="0" t="0" r="8890" b="1905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一、先分清：面瘫的“信号”很直观，别和中风搞混！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面瘫最典型的特点是单侧脸“突然失控”，症状往往睡醒或受刺激后几小时内出现，对照这几点能快速判断：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表情“失灵”：想笑时单侧嘴角下垂，没法正常咧嘴；皱眉时一侧眉毛抬不起来，额头没皱纹；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五官“出问题”：单侧眼睛闭不紧，闭眼时眼球会往上翻（露出眼白），刮风、见光时流泪不止；刷牙、喝水时，水会从患侧嘴角漏出来；吃饭时食物总粘在患侧牙龈上，咽不下去；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其他“小提醒”：部分人会觉得患侧耳朵周围隐隐作痛，或舌头前半段尝不出味道（比如吃甜、咸的食物没感觉），少数人还会伴随轻微头晕、耳鸣。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663190" cy="149796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707" cy="14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5120" cy="1507490"/>
            <wp:effectExtent l="0" t="0" r="5080" b="1651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81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划重点：面瘫多是“纯脸歪”，不会出现手脚无力、说话不清、头晕呕吐等症状；如果同时有这些情况，要警惕中风，必须立刻就医！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二、揪出“幕后黑手”：为啥好端端会得面瘫？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很多人觉得“我没做啥，怎么就面瘫了？”其实它的诱因藏在日常习惯里，主要有4类：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1. 冷风是“头号凶手”：这是最常见的原因！冬天在户外不戴口罩，冷风直吹脸颊；夏天贪凉，空调/风扇对着脸吹一整夜；甚至乘车时开窗，风长时间扫过侧脸——面神经受冷刺激后，会出现缺血、水肿，就像“电线短路”，没法控制面部肌肉。</w:t>
      </w:r>
    </w:p>
    <w:p/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default" w:ascii="Noto Sans CJK SC" w:hAnsi="Noto Sans CJK SC" w:eastAsia="Noto Sans CJK SC" w:cs="21"/>
          <w:kern w:val="0"/>
          <w:sz w:val="28"/>
          <w:szCs w:val="28"/>
          <w:lang w:val="en-US" w:eastAsia="zh-CN"/>
        </w:rPr>
        <w:t>2.</w:t>
      </w: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 病毒“偷袭”面神经：感冒、流感、带状疱疹等病毒感染后，病毒可能“顺着神经游走”，侵犯面神经，导致神经发炎、肿胀。比如有些人面瘫前1-2周，会先出现嗓子疼、耳朵后面起疹子，这就是病毒在“预警”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084705" cy="1609725"/>
            <wp:effectExtent l="0" t="0" r="10795" b="9525"/>
            <wp:docPr id="2" name="图片 2" descr="微信图片_20250913204229_2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3204229_27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3610" cy="1606550"/>
            <wp:effectExtent l="0" t="0" r="15240" b="1270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。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3. 免疫力“掉线”给了机会：长期熬夜、加班、焦虑，或刚经历大病、手术，身体免疫力会下降。这时面神经就像“没了保护罩”，稍微受点刺激（比如吹点风、染点病毒），就容易出问题。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4239260" cy="1428115"/>
            <wp:effectExtent l="0" t="0" r="8890" b="635"/>
            <wp:docPr id="103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142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4. 少数“特殊原因”：比如头部外伤、中耳炎、脑部肿瘤（极少见），也可能压迫或损伤面神经，导致面瘫。不过这类情况会伴随其他症状，比如头痛、耳朵流脓、手脚麻木，容易区分。</w:t>
      </w:r>
    </w:p>
    <w:p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684655" cy="1741170"/>
            <wp:effectExtent l="0" t="0" r="10795" b="1143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46985" cy="1718945"/>
            <wp:effectExtent l="0" t="0" r="5715" b="14605"/>
            <wp:docPr id="1" name="图片 1" descr="微信图片_20250913204133_2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3204133_26_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三、别信“偏方”！科学治疗面瘫分3步，关键在“早”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很多人面瘫后，会被“贴膏药能好”“扎针放血见效快”等说法误导，结果越治越严重。其实面瘫治疗有明确的“黄金期”（发病1-7天内），规范处理才能少走弯路：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1. 第一步：先去医院“确诊”，排除危险情况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挂耳鼻喉科，医生会排除中风、肿瘤等严重问题，明确是“周围性面瘫”（占90%以上，多由冷风、病毒引起，预后好）还是“中枢性面瘫”（多由中风、脑部疾病引起，需紧急治疗）。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4707890" cy="1534160"/>
            <wp:effectExtent l="0" t="0" r="16510" b="8890"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2. 第二步：急性期“控制炎症”，给神经“减压”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发病1-2周内是“急性期”，核心是减轻面神经水肿、炎症，避免神经进一步受损：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激素治疗：像“消肿药”一样，减轻神经肿胀，这是急性期的关键治疗，需遵医嘱吃，别自行停药或加量；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抗病毒治疗：比如阿昔洛韦，帮身体“清除病毒”；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营养神经：补充维生素B1、维生素B12（或甲钴胺），就像给面神经“补充营养”，帮助神经修复。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drawing>
          <wp:inline distT="0" distB="0" distL="114300" distR="114300">
            <wp:extent cx="4651375" cy="1609725"/>
            <wp:effectExtent l="0" t="0" r="15875" b="9525"/>
            <wp:docPr id="103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3. 第三步：恢复期“锻炼+理疗”，帮肌肉“找回感觉”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发病2周后进入“恢复期”，此时炎症逐渐消退，重点是让“罢工”的面部肌肉重新动起来：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面部康复锻炼：每天做3-4次，每次10分钟，动作包括：用力闭眼（能闭多久闭多久）、皱眉（尽量抬眉）、鼓腮（鼓到不漏气）、吹口哨、用舌头舔嘴角（左右各10次）；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理疗辅助：医生可能会建议做“针灸”（正规医院针灸，不是偏方）、“红外线照射”“电疗”，促进面部血液循环，刺激神经和肌肉；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为了预防面瘫，我们光谷耳鼻喉科给大家带来了一个面部肌肉操，每日一练，健康预防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注意“保护眼睛”：如果眼睛闭不紧，出门要戴墨镜，避免灰尘、强光刺激；睡前涂红霉素眼膏，再用纱布轻轻盖住眼睛，防止角膜干燥、发炎（严重时会影响视力）。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510790" cy="1569720"/>
            <wp:effectExtent l="0" t="0" r="3810" b="11430"/>
            <wp:docPr id="103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1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74850" cy="1583055"/>
            <wp:effectExtent l="0" t="0" r="6350" b="17145"/>
            <wp:docPr id="104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184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恢复规律：大部分人轻度面瘫1-2个月能完全好；中度面瘫3-4个月恢复；少数重度患者可能需要6个月以上，但只要及时治疗，90%以上的人不会留下后遗症（比如嘴角一直歪、眼睛闭不上）。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四、预防比治疗更省心！5个“护脸”习惯，人人能做到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面瘫不是“随机攻击”，做好这5件事，就能大大降低风险：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别让脸“直吹冷风”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免疫力“不拖后腿”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病毒感染“早处理”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给脸“做个小按摩”</w:t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- 特殊人群“多注意”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105660" cy="1972310"/>
            <wp:effectExtent l="0" t="0" r="8890" b="8890"/>
            <wp:docPr id="103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1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69490" cy="1989455"/>
            <wp:effectExtent l="0" t="0" r="16510" b="10795"/>
            <wp:docPr id="103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1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beforeLines="0" w:after="0" w:afterLines="0" w:line="288" w:lineRule="auto"/>
        <w:ind w:firstLine="560" w:firstLineChars="2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  <w:r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  <w:t>最后再强调：面瘫不可怕，怕的是“拖”和“乱治”！如果突然发现脸歪、眼闭不上，别慌，第一时间去神经内科，规范治疗+耐心恢复，很快就能重新“笑对生活”。快把这些知识转给家人朋友，一起守护“面子”健康！</w:t>
      </w:r>
    </w:p>
    <w:p/>
    <w:p>
      <w:pPr>
        <w:widowControl/>
        <w:spacing w:before="0" w:beforeLines="0" w:after="0" w:afterLines="0" w:line="288" w:lineRule="auto"/>
        <w:ind w:firstLine="1120" w:firstLineChars="400"/>
        <w:jc w:val="left"/>
        <w:rPr>
          <w:rFonts w:hint="eastAsia" w:ascii="Noto Sans CJK SC" w:hAnsi="Noto Sans CJK SC" w:eastAsia="Noto Sans CJK SC" w:cs="21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D95752"/>
    <w:rsid w:val="10B76392"/>
    <w:rsid w:val="166E4A18"/>
    <w:rsid w:val="1B0A6846"/>
    <w:rsid w:val="32F33473"/>
    <w:rsid w:val="5EAC71EA"/>
    <w:rsid w:val="75EA3234"/>
    <w:rsid w:val="7CA00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1896</Words>
  <Characters>1929</Characters>
  <Paragraphs>73</Paragraphs>
  <TotalTime>7</TotalTime>
  <ScaleCrop>false</ScaleCrop>
  <LinksUpToDate>false</LinksUpToDate>
  <CharactersWithSpaces>1957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2025-09-10T02:36:00Z</dcterms:created>
  <dc:creator>PKR110</dc:creator>
  <cp:lastModifiedBy>ALLLLLLLex</cp:lastModifiedBy>
  <dcterms:modified xsi:type="dcterms:W3CDTF">2025-12-15T02:51:28Z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6561B4F1761049ABA8083D52D82C76F1_13</vt:lpwstr>
  </property>
  <property fmtid="{D5CDD505-2E9C-101B-9397-08002B2CF9AE}" pid="3" name="KSOTemplateDocerSaveRecord">
    <vt:lpwstr>eyJoZGlkIjoiOGIyMDlhODJkMWExMDk2ZjQ0ZTY3YTA2NWI0YmE0Y2UiLCJ1c2VySWQiOiIzMzI4MDQwOTkifQ==</vt:lpwstr>
  </property>
  <property fmtid="{D5CDD505-2E9C-101B-9397-08002B2CF9AE}" pid="4" name="KSOProductBuildVer">
    <vt:lpwstr>2052-11.8.2.11718</vt:lpwstr>
  </property>
</Properties>
</file>