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F54320">
      <w:pPr>
        <w:pStyle w:val="2"/>
        <w:bidi w:val="0"/>
        <w:jc w:val="center"/>
        <w:rPr>
          <w:rFonts w:hint="default"/>
          <w:lang w:val="en-US" w:eastAsia="zh-CN"/>
        </w:rPr>
      </w:pPr>
      <w:bookmarkStart w:id="0" w:name="_GoBack"/>
      <w:r>
        <w:t>10分钟读懂运动手环的睡眠报告</w:t>
      </w:r>
    </w:p>
    <w:bookmarkEnd w:id="0"/>
    <w:p w14:paraId="0CF5BBB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5054E48">
      <w:pPr>
        <w:keepNext w:val="0"/>
        <w:keepLines w:val="0"/>
        <w:widowControl/>
        <w:suppressLineNumbers w:val="0"/>
        <w:jc w:val="left"/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现代人越来越关注睡眠健康，</w:t>
      </w:r>
      <w:r>
        <w:rPr>
          <w:rStyle w:val="6"/>
          <w:rFonts w:ascii="宋体" w:hAnsi="宋体" w:eastAsia="宋体" w:cs="宋体"/>
          <w:kern w:val="0"/>
          <w:sz w:val="24"/>
          <w:szCs w:val="24"/>
          <w:shd w:val="clear" w:fill="FFFF00"/>
          <w:lang w:val="en-US" w:eastAsia="zh-CN" w:bidi="ar"/>
        </w:rPr>
        <w:t>运动手环和智能手表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成了很多人的"睡眠监测小助手"。这些设备提供的睡眠数据真的可靠吗？什么情况下应该警惕并寻求专业帮助？今天，我们就来科学解读运动手环的数据。</w:t>
      </w: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问运动手环能告诉我们什么？</w:t>
      </w:r>
    </w:p>
    <w:p w14:paraId="7EC0D199">
      <w:pPr>
        <w:keepNext w:val="0"/>
        <w:keepLines w:val="0"/>
        <w:widowControl/>
        <w:suppressLineNumbers w:val="0"/>
        <w:jc w:val="left"/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4E91A1C">
      <w:pPr>
        <w:keepNext w:val="0"/>
        <w:keepLines w:val="0"/>
        <w:widowControl/>
        <w:suppressLineNumbers w:val="0"/>
        <w:jc w:val="left"/>
      </w:pPr>
      <w:r>
        <w:t>市面上的运动手环主要通过</w:t>
      </w:r>
      <w:r>
        <w:rPr>
          <w:shd w:val="clear" w:fill="EEECE1"/>
        </w:rPr>
        <w:t>体动记录仪</w:t>
      </w:r>
      <w:r>
        <w:t>和</w:t>
      </w:r>
      <w:r>
        <w:rPr>
          <w:shd w:val="clear" w:fill="EEECE1"/>
        </w:rPr>
        <w:t>心率监测</w:t>
      </w:r>
      <w:r>
        <w:t>来推断睡眠状态，一般提供以下数据：</w:t>
      </w:r>
    </w:p>
    <w:p w14:paraId="06118FEC"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01</w:t>
      </w:r>
      <w:r>
        <w:t>睡眠总时长</w:t>
      </w:r>
    </w:p>
    <w:p w14:paraId="20061EAC">
      <w:pPr>
        <w:pStyle w:val="3"/>
        <w:keepNext w:val="0"/>
        <w:keepLines w:val="0"/>
        <w:widowControl/>
        <w:suppressLineNumbers w:val="0"/>
      </w:pPr>
      <w:r>
        <w:t>记录您总共睡了多久，也就是从尝试入睡到早晨醒来的总时间。手环通常根据长时间的静止状态来判断您已入睡。</w:t>
      </w:r>
      <w:r>
        <w:rPr>
          <w:rStyle w:val="6"/>
        </w:rPr>
        <w:t>需要注意的是，</w:t>
      </w:r>
      <w:r>
        <w:t>有些情况下如果您只是安静地躺着，它也可能误判为睡眠状态，导致数据虚高。</w:t>
      </w:r>
    </w:p>
    <w:p w14:paraId="6AF80DB2"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02睡眠比例</w:t>
      </w:r>
    </w:p>
    <w:p w14:paraId="4D7535D8">
      <w:pPr>
        <w:pStyle w:val="3"/>
        <w:keepNext w:val="0"/>
        <w:keepLines w:val="0"/>
        <w:widowControl/>
        <w:suppressLineNumbers w:val="0"/>
      </w:pPr>
      <w:r>
        <w:t>通过运动频率和心率变化推测所得。将夜间睡眠划分为不同的阶段，并估算每个阶段所占的比例。其中，浅睡眠期是睡眠的“入门阶段”和过渡阶段；深睡眠期是生理修复的关键时期，恢复体力、巩固免疫力；REM睡眠（快速眼动睡眠）期是大脑高度活跃，做梦多发，对记忆整合、情绪调节和学习至关重要的时期。</w:t>
      </w:r>
    </w:p>
    <w:p w14:paraId="309AE516"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03醒来次数</w:t>
      </w:r>
    </w:p>
    <w:p w14:paraId="36BFBFF5">
      <w:pPr>
        <w:pStyle w:val="3"/>
        <w:keepNext w:val="0"/>
        <w:keepLines w:val="0"/>
        <w:widowControl/>
        <w:suppressLineNumbers w:val="0"/>
      </w:pPr>
      <w:r>
        <w:t>通过记录夜间身体有较大动作或心率突然变化的次数判断觉醒。</w:t>
      </w:r>
    </w:p>
    <w:p w14:paraId="3EAD87E4"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04血氧饱和度（部分高端型号）</w:t>
      </w:r>
    </w:p>
    <w:p w14:paraId="695CC9EA">
      <w:pPr>
        <w:pStyle w:val="3"/>
        <w:keepNext w:val="0"/>
        <w:keepLines w:val="0"/>
        <w:widowControl/>
        <w:suppressLineNumbers w:val="0"/>
      </w:pPr>
      <w:r>
        <w:t>监测夜间外周血氧饱和度变化水平。</w:t>
      </w:r>
    </w:p>
    <w:p w14:paraId="24AF566F">
      <w:pPr>
        <w:keepNext w:val="0"/>
        <w:keepLines w:val="0"/>
        <w:widowControl/>
        <w:suppressLineNumbers w:val="0"/>
        <w:jc w:val="left"/>
        <w:rPr>
          <w:rStyle w:val="6"/>
          <w:rFonts w:ascii="宋体" w:hAnsi="宋体" w:eastAsia="宋体" w:cs="宋体"/>
          <w:color w:val="548DD4"/>
          <w:kern w:val="0"/>
          <w:sz w:val="24"/>
          <w:szCs w:val="24"/>
          <w:lang w:val="en-US" w:eastAsia="zh-CN" w:bidi="ar"/>
        </w:rPr>
      </w:pPr>
    </w:p>
    <w:p w14:paraId="7D15F15D">
      <w:pPr>
        <w:keepNext w:val="0"/>
        <w:keepLines w:val="0"/>
        <w:widowControl/>
        <w:suppressLineNumbers w:val="0"/>
        <w:jc w:val="left"/>
        <w:rPr>
          <w:rStyle w:val="6"/>
          <w:rFonts w:ascii="宋体" w:hAnsi="宋体" w:eastAsia="宋体" w:cs="宋体"/>
          <w:color w:val="548DD4"/>
          <w:kern w:val="0"/>
          <w:sz w:val="24"/>
          <w:szCs w:val="24"/>
          <w:lang w:val="en-US" w:eastAsia="zh-CN" w:bidi="ar"/>
        </w:rPr>
      </w:pPr>
      <w:r>
        <w:rPr>
          <w:rStyle w:val="6"/>
          <w:rFonts w:ascii="宋体" w:hAnsi="宋体" w:eastAsia="宋体" w:cs="宋体"/>
          <w:color w:val="548DD4"/>
          <w:kern w:val="0"/>
          <w:sz w:val="24"/>
          <w:szCs w:val="24"/>
          <w:lang w:val="en-US" w:eastAsia="zh-CN" w:bidi="ar"/>
        </w:rPr>
        <w:t>运动手环数据的局限性</w:t>
      </w:r>
    </w:p>
    <w:p w14:paraId="1DB16AA5">
      <w:pPr>
        <w:keepNext w:val="0"/>
        <w:keepLines w:val="0"/>
        <w:widowControl/>
        <w:suppressLineNumbers w:val="0"/>
        <w:jc w:val="left"/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414C247C"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准确度有限</w:t>
      </w:r>
    </w:p>
    <w:p w14:paraId="48503FC4">
      <w:pPr>
        <w:pStyle w:val="3"/>
        <w:keepNext w:val="0"/>
        <w:keepLines w:val="0"/>
        <w:widowControl/>
        <w:suppressLineNumbers w:val="0"/>
      </w:pPr>
      <w:r>
        <w:t>手环可能会将安静卧床但清醒的状态误判为睡眠</w:t>
      </w:r>
    </w:p>
    <w:p w14:paraId="1040DF6A"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睡眠周期判断不准</w:t>
      </w:r>
    </w:p>
    <w:p w14:paraId="7B45B8DA">
      <w:pPr>
        <w:pStyle w:val="3"/>
        <w:keepNext w:val="0"/>
        <w:keepLines w:val="0"/>
        <w:widowControl/>
        <w:suppressLineNumbers w:val="0"/>
      </w:pPr>
      <w:r>
        <w:t>专业睡眠监测需要脑电图区分睡眠阶段，手环只能通过心率和体动等数据推测。</w:t>
      </w:r>
    </w:p>
    <w:p w14:paraId="01289435"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无法诊断疾病</w:t>
      </w:r>
    </w:p>
    <w:p w14:paraId="52179064">
      <w:pPr>
        <w:pStyle w:val="3"/>
        <w:keepNext w:val="0"/>
        <w:keepLines w:val="0"/>
        <w:widowControl/>
        <w:suppressLineNumbers w:val="0"/>
      </w:pPr>
      <w:r>
        <w:t>手环不能诊断睡眠呼吸暂停、不宁腿综合征等疾病。</w:t>
      </w:r>
    </w:p>
    <w:p w14:paraId="2720FB4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400050" cy="628650"/>
            <wp:effectExtent l="0" t="0" r="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什么情况下应该来睡眠中心就诊？</w:t>
      </w:r>
    </w:p>
    <w:p w14:paraId="6BF4692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/>
        <w:jc w:val="both"/>
        <w:rPr>
          <w:rFonts w:ascii="微软雅黑" w:hAnsi="微软雅黑" w:eastAsia="微软雅黑" w:cs="微软雅黑"/>
          <w:color w:val="333333"/>
          <w:spacing w:val="2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如果您的手环数据显示以下情况，并伴有日间症状，建议来睡眠中心咨询：</w:t>
      </w:r>
    </w:p>
    <w:p w14:paraId="5A49947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 </w:t>
      </w:r>
      <w:r>
        <w:rPr>
          <w:rStyle w:val="6"/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警惕信号1</w:t>
      </w:r>
      <w:r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：夜间血氧饱和度持续低于94%（尤其是波动较大时）   → 可能提示</w:t>
      </w:r>
      <w:r>
        <w:rPr>
          <w:rStyle w:val="6"/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睡眠呼吸暂停综合征</w:t>
      </w:r>
    </w:p>
    <w:p w14:paraId="3CA08D3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警惕信号2</w:t>
      </w:r>
      <w:r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：睡眠时间充足（7-9小时），但深睡眠比例持续偏低（＜10%）→ 伴有日间疲劳、注意力不集中可能是</w:t>
      </w:r>
      <w:r>
        <w:rPr>
          <w:rStyle w:val="6"/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睡眠质量异常</w:t>
      </w:r>
    </w:p>
    <w:p w14:paraId="7282451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警惕信号3</w:t>
      </w:r>
      <w:r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：频繁醒来（＞5次/晚）且自觉睡眠不解乏</w:t>
      </w:r>
    </w:p>
    <w:p w14:paraId="3EBA2B2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→ 可能是</w:t>
      </w:r>
      <w:r>
        <w:rPr>
          <w:rStyle w:val="6"/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睡眠片段化</w:t>
      </w:r>
      <w:r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，需要专业评估</w:t>
      </w:r>
    </w:p>
    <w:p w14:paraId="39F48D2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警惕信号4</w:t>
      </w:r>
      <w:r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：规律作息情况下，睡眠时间大幅减少或增加</w:t>
      </w:r>
    </w:p>
    <w:p w14:paraId="750CD0A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→ 可能提示</w:t>
      </w:r>
      <w:r>
        <w:rPr>
          <w:rStyle w:val="6"/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昼夜节律紊乱</w:t>
      </w:r>
      <w:r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或其他睡眠障碍</w:t>
      </w:r>
    </w:p>
    <w:p w14:paraId="022207C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警惕信号5</w:t>
      </w:r>
      <w:r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：手环显示正常，但白天仍然持续出现：</w:t>
      </w:r>
    </w:p>
    <w:p w14:paraId="27ED506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难以抑制的困倦、记忆力明显下降、晨起头痛、口干、情绪波动大、易怒。</w:t>
      </w:r>
    </w:p>
    <w:p w14:paraId="15EA9B24">
      <w:pPr>
        <w:pStyle w:val="3"/>
        <w:keepNext w:val="0"/>
        <w:keepLines w:val="0"/>
        <w:widowControl/>
        <w:suppressLineNumbers w:val="0"/>
      </w:pPr>
    </w:p>
    <w:p w14:paraId="55CC268D">
      <w:pPr>
        <w:keepNext w:val="0"/>
        <w:keepLines w:val="0"/>
        <w:widowControl/>
        <w:suppressLineNumbers w:val="0"/>
        <w:jc w:val="left"/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A21BBB2"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专业的睡眠监测是怎样的？</w:t>
      </w:r>
    </w:p>
    <w:p w14:paraId="6D9EC0FD">
      <w:pPr>
        <w:pStyle w:val="3"/>
        <w:keepNext w:val="0"/>
        <w:keepLines w:val="0"/>
        <w:widowControl/>
        <w:suppressLineNumbers w:val="0"/>
        <w:jc w:val="left"/>
        <w:rPr>
          <w:color w:val="63C8FE"/>
          <w:sz w:val="24"/>
          <w:szCs w:val="24"/>
        </w:rPr>
      </w:pPr>
      <w:r>
        <w:rPr>
          <w:rStyle w:val="6"/>
          <w:color w:val="63C8FE"/>
          <w:sz w:val="24"/>
          <w:szCs w:val="24"/>
        </w:rPr>
        <w:t>     </w:t>
      </w:r>
      <w:r>
        <w:rPr>
          <w:rStyle w:val="6"/>
          <w:color w:val="63C8FE"/>
          <w:sz w:val="24"/>
          <w:szCs w:val="24"/>
          <w:vertAlign w:val="baseline"/>
        </w:rPr>
        <w:drawing>
          <wp:inline distT="0" distB="0" distL="114300" distR="114300">
            <wp:extent cx="2795270" cy="1868170"/>
            <wp:effectExtent l="0" t="0" r="5080" b="1778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4B74BE"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如果怀疑有睡眠问题，多导睡眠监测（PSG）是金标准</w:t>
      </w:r>
    </w:p>
    <w:p w14:paraId="330576A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同步监测脑电波、眼动、肌电、呼吸、心电、血氧等多项指标</w:t>
      </w:r>
    </w:p>
    <w:p w14:paraId="5350C4A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准确区分睡眠阶段和睡眠结构</w:t>
      </w:r>
    </w:p>
    <w:p w14:paraId="0D7023E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诊断各种睡眠呼吸障碍、异态睡眠、睡眠相关运动障碍等</w:t>
      </w:r>
    </w:p>
    <w:p w14:paraId="60C61A07">
      <w:pPr>
        <w:keepNext w:val="0"/>
        <w:keepLines w:val="0"/>
        <w:widowControl/>
        <w:suppressLineNumbers w:val="0"/>
        <w:jc w:val="left"/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2ED4485C"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kern w:val="0"/>
          <w:sz w:val="24"/>
          <w:szCs w:val="24"/>
          <w:lang w:val="en-US" w:eastAsia="zh-CN" w:bidi="ar"/>
        </w:rPr>
        <w:t>小贴士：如何正确使用运动手环？</w:t>
      </w:r>
      <w:r>
        <w:rPr>
          <w:rFonts w:ascii="宋体" w:hAnsi="宋体" w:eastAsia="宋体" w:cs="宋体"/>
          <w:kern w:val="0"/>
          <w:sz w:val="24"/>
          <w:szCs w:val="24"/>
          <w:vertAlign w:val="baseline"/>
          <w:lang w:val="en-US" w:eastAsia="zh-CN" w:bidi="ar"/>
        </w:rPr>
        <w:drawing>
          <wp:inline distT="0" distB="0" distL="114300" distR="114300">
            <wp:extent cx="3145155" cy="2049780"/>
            <wp:effectExtent l="0" t="0" r="17145" b="7620"/>
            <wp:docPr id="4" name="图片 7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undefin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CD544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color w:val="4D7F45"/>
          <w:spacing w:val="23"/>
          <w:sz w:val="24"/>
          <w:szCs w:val="24"/>
          <w:bdr w:val="none" w:color="auto" w:sz="0" w:space="0"/>
        </w:rPr>
        <w:t>01 </w:t>
      </w:r>
      <w:r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看待趋势而非单日数据：关注长期变化趋势而非某天的数值</w:t>
      </w:r>
    </w:p>
    <w:p w14:paraId="65F36A1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color w:val="4D7F45"/>
          <w:spacing w:val="23"/>
          <w:sz w:val="24"/>
          <w:szCs w:val="24"/>
          <w:bdr w:val="none" w:color="auto" w:sz="0" w:space="0"/>
        </w:rPr>
        <w:t>02 </w:t>
      </w:r>
      <w:r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结合自身感受：数据异常时先回想最近的饮食、运动、压力情况</w:t>
      </w:r>
    </w:p>
    <w:p w14:paraId="136316B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color w:val="4D7F45"/>
          <w:spacing w:val="23"/>
          <w:sz w:val="24"/>
          <w:szCs w:val="24"/>
          <w:bdr w:val="none" w:color="auto" w:sz="0" w:space="0"/>
        </w:rPr>
        <w:t>03 </w:t>
      </w:r>
      <w:r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不要过度焦虑：避免因数据产生"睡眠焦虑"</w:t>
      </w:r>
    </w:p>
    <w:p w14:paraId="77BB23B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0" w:beforeAutospacing="0" w:after="60" w:afterAutospacing="0" w:line="368" w:lineRule="atLeast"/>
        <w:ind w:left="0" w:right="0"/>
        <w:jc w:val="both"/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color w:val="4D7F45"/>
          <w:spacing w:val="23"/>
          <w:sz w:val="24"/>
          <w:szCs w:val="24"/>
          <w:bdr w:val="none" w:color="auto" w:sz="0" w:space="0"/>
        </w:rPr>
        <w:t>04 </w:t>
      </w:r>
      <w:r>
        <w:rPr>
          <w:rFonts w:hint="eastAsia" w:ascii="微软雅黑" w:hAnsi="微软雅黑" w:eastAsia="微软雅黑" w:cs="微软雅黑"/>
          <w:color w:val="333333"/>
          <w:spacing w:val="23"/>
          <w:sz w:val="21"/>
          <w:szCs w:val="21"/>
          <w:bdr w:val="none" w:color="auto" w:sz="0" w:space="0"/>
        </w:rPr>
        <w:t>不替代专业评估，有疑虑时应咨询医生</w:t>
      </w:r>
    </w:p>
    <w:p w14:paraId="78EF5080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781F9F8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科学关注睡眠，从正确解读数据开始！</w:t>
      </w:r>
    </w:p>
    <w:p w14:paraId="78F6931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7D30A5"/>
    <w:rsid w:val="4B7D3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2025-11-14T03:27:00Z</dcterms:created>
  <dc:creator>兄弟年</dc:creator>
  <cp:lastModifiedBy>兄弟年</cp:lastModifiedBy>
  <dcterms:modified xsi:type="dcterms:W3CDTF">2025-11-14T03:29:45Z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4FFE64C47F4C4D1DABB2EEAE7CF097C2_11</vt:lpwstr>
  </property>
  <property fmtid="{D5CDD505-2E9C-101B-9397-08002B2CF9AE}" pid="4" name="KSOTemplateDocerSaveRecord">
    <vt:lpwstr>eyJoZGlkIjoiNDUxMDk2YjNjMDg3YTkzMDRkM2UzNzU2ZDUxNmMzZTQiLCJ1c2VySWQiOiIzNTQ0Mzg3MjQifQ==</vt:lpwstr>
  </property>
</Properties>
</file>