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ind w:firstLine="560" w:firstLineChars="20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康复科普|慢性踝关节不稳（习惯性崴脚）知多少？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04040"/>
          <w:spacing w:val="0"/>
          <w:kern w:val="0"/>
          <w:sz w:val="28"/>
          <w:szCs w:val="28"/>
          <w:lang w:val="en-US" w:eastAsia="zh-CN" w:bidi="ar"/>
        </w:rPr>
        <w:t>日常生活中，崴脚的经历想必每个人都有过。多数时候，简单处理后疼痛和肿胀慢慢消退，大家就觉得没事了。可有些人在崴脚后，却反复出现（崴脚）踝关节扭伤，这很可能就是慢性踝关节不稳。下面我们就一起认识一下什么是慢性踝关节不稳以及如何避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360" w:lineRule="auto"/>
        <w:ind w:firstLine="562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01什么是慢性踝关节不稳？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04040"/>
          <w:spacing w:val="0"/>
          <w:sz w:val="28"/>
          <w:szCs w:val="28"/>
        </w:rPr>
        <w:t>简单来讲，慢性踝关节不稳是指踝关节在经历一次或多次扭伤后，由于没有得到及时、有效的治疗，致使踝关节长期处于不稳定状态。这种不稳定不仅会干扰踝关节的正常功能，还会显著增加再次扭伤的风险，形成习惯性崴脚或慢性踝关节疼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142490" cy="1910080"/>
            <wp:effectExtent l="0" t="0" r="10160" b="1397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02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慢性踝关节不稳是如何形成的？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color w:val="333333"/>
          <w:spacing w:val="23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404040"/>
          <w:spacing w:val="0"/>
          <w:sz w:val="28"/>
          <w:szCs w:val="28"/>
        </w:rPr>
        <w:t>少部分人天生踝关节解剖结构存在问题，例如踝关节形态异常、韧带松弛等。这些因素使得踝关节在运动时更容易扭伤，久而久之就发展成慢性踝关节不稳。大多数人是因为扭伤后处理不当，认知不能完全愈合，进而导致踝关节的慢性不稳。</w:t>
      </w:r>
      <w:r>
        <w:rPr>
          <w:rFonts w:hint="default" w:ascii="Times New Roman" w:hAnsi="Times New Roman" w:cs="Times New Roman" w:eastAsiaTheme="minorEastAsia"/>
          <w:color w:val="333333"/>
          <w:spacing w:val="23"/>
          <w:sz w:val="28"/>
          <w:szCs w:val="28"/>
        </w:rPr>
        <w:br w:type="textWrapping"/>
      </w:r>
      <w:r>
        <w:rPr>
          <w:rFonts w:hint="default" w:ascii="Times New Roman" w:hAnsi="Times New Roman" w:cs="Times New Roman" w:eastAsiaTheme="minorEastAsia"/>
          <w:b/>
          <w:bCs/>
          <w:color w:val="333333"/>
          <w:spacing w:val="23"/>
          <w:sz w:val="28"/>
          <w:szCs w:val="28"/>
        </w:rPr>
        <w:t>主要的机制如下</w:t>
      </w:r>
      <w:r>
        <w:rPr>
          <w:rFonts w:hint="default" w:ascii="Times New Roman" w:hAnsi="Times New Roman" w:cs="Times New Roman" w:eastAsiaTheme="minorEastAsia"/>
          <w:color w:val="333333"/>
          <w:spacing w:val="23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1、踝关节周围的感觉缺失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踝关节周围韧带是重要的“感知器官”，负责向大脑和脊髓传递脚的位置、运动情况等相关信息。因此踝关节多次扭伤后韧带损伤，足底感知能力下降，由于感知信息缺乏，神经的反应能力下降，肌肉反应延迟，不能应对突发情况，更容易扭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2、踝关节周围的肌肉力量下降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：慢性踝关节不稳反复扭伤和疼痛，会严重限制患者的日常和运动活动，加速关节退变及肌力减退。踝关节从而失去肌肉保护作用。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03慢性踝关节不稳的表现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常见表现：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反复扭伤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：这是慢性踝关节不稳最突出的症状。患者在走路、跑步或者进行其他日常活动时，踝关节会突然“发软”，导致反复扭伤。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2.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疼痛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：踝关节活动时，特别是在负重或剧烈运动时，会产生疼痛。疼痛程度因人而异，有的患者只是轻微疼痛，有的则会感觉剧痛。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3.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肿胀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：踝关节周围可能出现持续肿胀，即便休息后，肿胀也难以完全消退。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4.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关节活动受限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：患者会感觉踝关节的活动范围不如从前，不能像正常时那样自由屈伸、旋转。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1943735" cy="1446530"/>
            <wp:effectExtent l="0" t="0" r="18415" b="127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04慢性踝关节不稳的康复治疗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sz w:val="28"/>
          <w:szCs w:val="28"/>
        </w:rPr>
        <w:t>慢性踝关节不稳的康复治疗包括：物理因子治疗、手法治疗、运动训练。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1、物理因子治疗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微波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：产生的热效应和非热效应促进组织修复、缓解疼痛。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drawing>
          <wp:inline distT="0" distB="0" distL="114300" distR="114300">
            <wp:extent cx="2603500" cy="2290445"/>
            <wp:effectExtent l="0" t="0" r="6350" b="1460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290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b.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超声波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：利用高频声波产生热效应和机械效应，促进韧带修复和局部血液循环。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c.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  <w:t>激光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：通过光生物调节作用减少炎症和促进愈合。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124075" cy="2124075"/>
            <wp:effectExtent l="0" t="0" r="9525" b="9525"/>
            <wp:docPr id="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2、手法治疗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a.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关节松动术：回复关节活动度。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b.</w:t>
      </w: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软组织松解技术：松解软组织粘连。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c.</w:t>
      </w:r>
      <w:r>
        <w:rPr>
          <w:rStyle w:val="5"/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整骨手法治疗：调整踝关节生物力学及小关节复位。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drawing>
          <wp:inline distT="0" distB="0" distL="114300" distR="114300">
            <wp:extent cx="4923790" cy="2771775"/>
            <wp:effectExtent l="0" t="0" r="1016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3、运动训练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a.</w:t>
      </w: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肌肉力量训练</w:t>
      </w:r>
      <w:r>
        <w:rPr>
          <w:rStyle w:val="5"/>
          <w:rFonts w:hint="default" w:ascii="Times New Roman" w:hAnsi="Times New Roman" w:cs="Times New Roman" w:eastAsiaTheme="minorEastAsia"/>
          <w:sz w:val="28"/>
          <w:szCs w:val="28"/>
        </w:rPr>
        <w:t>：</w:t>
      </w:r>
      <w:r>
        <w:rPr>
          <w:rStyle w:val="5"/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提踵、脚踝画圈、脚趾抓毛巾、足外翻，进行不要就引起疼痛。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drawing>
          <wp:inline distT="0" distB="0" distL="114300" distR="114300">
            <wp:extent cx="4866640" cy="3244850"/>
            <wp:effectExtent l="0" t="0" r="10160" b="1270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Style w:val="5"/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b.</w:t>
      </w: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平衡训练</w:t>
      </w:r>
      <w:r>
        <w:rPr>
          <w:rStyle w:val="5"/>
          <w:rFonts w:hint="default" w:ascii="Times New Roman" w:hAnsi="Times New Roman" w:cs="Times New Roman" w:eastAsiaTheme="minorEastAsia"/>
          <w:sz w:val="28"/>
          <w:szCs w:val="28"/>
        </w:rPr>
        <w:t>：</w:t>
      </w:r>
      <w:r>
        <w:rPr>
          <w:rStyle w:val="5"/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单脚站立练习是不错的选择，单脚站立，保持身体平衡，每次坚持一定时间，逐渐增加时长。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c.</w:t>
      </w: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本体感觉训练</w:t>
      </w:r>
      <w:r>
        <w:rPr>
          <w:rStyle w:val="5"/>
          <w:rFonts w:hint="default" w:ascii="Times New Roman" w:hAnsi="Times New Roman" w:cs="Times New Roman" w:eastAsiaTheme="minorEastAsia"/>
          <w:sz w:val="28"/>
          <w:szCs w:val="28"/>
        </w:rPr>
        <w:t>：</w:t>
      </w:r>
      <w:r>
        <w:rPr>
          <w:rStyle w:val="5"/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在不平坦的地面，如瑜伽垫上行走，刺激踝关节的本体感觉，提升关节稳定性。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drawing>
          <wp:inline distT="0" distB="0" distL="114300" distR="114300">
            <wp:extent cx="3257550" cy="3257550"/>
            <wp:effectExtent l="0" t="0" r="0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d.</w:t>
      </w:r>
      <w:r>
        <w:rPr>
          <w:rStyle w:val="5"/>
          <w:rFonts w:hint="default" w:ascii="Times New Roman" w:hAnsi="Times New Roman" w:cs="Times New Roman" w:eastAsiaTheme="minorEastAsia"/>
          <w:b/>
          <w:bCs/>
          <w:sz w:val="28"/>
          <w:szCs w:val="28"/>
        </w:rPr>
        <w:t>前馈控制训练：</w:t>
      </w:r>
      <w:r>
        <w:rPr>
          <w:rStyle w:val="5"/>
          <w:rFonts w:hint="default" w:ascii="Times New Roman" w:hAnsi="Times New Roman" w:cs="Times New Roman" w:eastAsiaTheme="minorEastAsia"/>
          <w:b w:val="0"/>
          <w:bCs w:val="0"/>
          <w:color w:val="333333"/>
          <w:spacing w:val="23"/>
          <w:sz w:val="28"/>
          <w:szCs w:val="28"/>
        </w:rPr>
        <w:t>模拟落地动作的预激活训练，优化肌肉激活顺序。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b w:val="0"/>
          <w:bCs w:val="0"/>
          <w:sz w:val="28"/>
          <w:szCs w:val="28"/>
        </w:rPr>
        <w:t>除此之外慢性踝关节不稳的患者还应该做好预防，首先是选择合适的鞋子：日常避免穿高跟鞋或鞋底过硬的鞋子；运动时</w:t>
      </w:r>
      <w:r>
        <w:rPr>
          <w:rStyle w:val="5"/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根据运动类型选择合适的鞋子，确保鞋底有良好的支撑和防滑性能。必要时配戴护具。其次尽量选择平坦的路面，避免坑洼或湿滑的地面。最后是要合理安排运动量，避免长时间高强度运动。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Style w:val="5"/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日常生活中，我们要注意预防踝关节扭伤，一旦扭伤，要及时正确处理。要是出现慢性踝关节不稳的症状，应尽快就医，接受专业治疗和康复训练，这样才能保护好我们的踝关节，让生活更健康美好。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15F57"/>
    <w:rsid w:val="760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2025-12-10T03:26:00Z</dcterms:created>
  <dc:creator>hrwgyy</dc:creator>
  <cp:lastModifiedBy>ALLLLLLLex</cp:lastModifiedBy>
  <dcterms:modified xsi:type="dcterms:W3CDTF">2025-12-29T07:37:44Z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eyJoZGlkIjoiNjE5MzkzM2NmOTgxY2IyODA3NDQ1MTcwNDA3ZDBiZGQiLCJ1c2VySWQiOiI0MzgzNzc1MDIifQ==</vt:lpwstr>
  </property>
  <property fmtid="{D5CDD505-2E9C-101B-9397-08002B2CF9AE}" pid="4" name="ICV">
    <vt:lpwstr>75B7EAD47AC643F8AB081AD63713D2CD_12</vt:lpwstr>
  </property>
</Properties>
</file>