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7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压力大、焦虑，睡眠变差怎么办，中医药调理有妙招</w:t>
      </w:r>
    </w:p>
    <w:p w14:paraId="78423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睡个好觉</w:t>
      </w:r>
    </w:p>
    <w:p w14:paraId="644F3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是最简单的幸福</w:t>
      </w:r>
    </w:p>
    <w:p w14:paraId="1AA84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但是很多人在面临压力时</w:t>
      </w:r>
    </w:p>
    <w:p w14:paraId="4AC5D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容易感到焦虑不安</w:t>
      </w:r>
    </w:p>
    <w:p w14:paraId="1EEDF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同时会伴随失眠</w:t>
      </w:r>
    </w:p>
    <w:p w14:paraId="3B973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你有睡不着的时刻吗？</w:t>
      </w:r>
    </w:p>
    <w:p w14:paraId="42CD4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是否也曾被失眠困扰过？</w:t>
      </w:r>
    </w:p>
    <w:p w14:paraId="14088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睡眠对于一个人的</w:t>
      </w:r>
    </w:p>
    <w:p w14:paraId="3AD96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身体健康而言</w:t>
      </w:r>
    </w:p>
    <w:p w14:paraId="7E671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十分重要</w:t>
      </w:r>
    </w:p>
    <w:p w14:paraId="65DB3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如果长时间出现失眠</w:t>
      </w:r>
    </w:p>
    <w:p w14:paraId="1682D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会对身心健康都造成负面影响</w:t>
      </w:r>
    </w:p>
    <w:p w14:paraId="48EC2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那么睡眠差怎么办？</w:t>
      </w:r>
    </w:p>
    <w:p w14:paraId="0FA3C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我们又该如何改善睡眠？</w:t>
      </w:r>
    </w:p>
    <w:p w14:paraId="42BE7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7DF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什么是失眠</w:t>
      </w:r>
    </w:p>
    <w:p w14:paraId="68335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失眠，是以经常不能获得正常睡眠为特征的一类病证，主要表现为睡眠时间、深度的不足。轻者入睡困难，或寐而不酣，时寐时醒，或醒后不能再寐；重则彻夜不寐。是患者对睡眠时间和睡眠质量不满足并影响日间社会功能的一种主观体验。</w:t>
      </w:r>
    </w:p>
    <w:p w14:paraId="18C4713F">
      <w:pPr>
        <w:keepNext w:val="0"/>
        <w:keepLines w:val="0"/>
        <w:widowControl/>
        <w:suppressLineNumbers w:val="0"/>
        <w:jc w:val="left"/>
      </w:pPr>
    </w:p>
    <w:p w14:paraId="5FC6C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bdr w:val="none" w:color="auto" w:sz="0" w:space="0"/>
        </w:rPr>
        <w:t>失眠有哪些危害</w:t>
      </w:r>
    </w:p>
    <w:p w14:paraId="59577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B14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白天功能障碍：工作能力、认知功能、精力下降。</w:t>
      </w:r>
    </w:p>
    <w:p w14:paraId="0E442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精神障碍：增加抑郁、焦虑的危险。</w:t>
      </w:r>
    </w:p>
    <w:p w14:paraId="7A8B1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降低机体免疫力。</w:t>
      </w:r>
    </w:p>
    <w:p w14:paraId="5EA98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可能导致高血压、糖尿病、肥胖、心脏病、胃肠道疾病等发作，增加脑卒中（中风病）的发病风险。</w:t>
      </w:r>
    </w:p>
    <w:p w14:paraId="56B13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 影响青少年生长发育。</w:t>
      </w:r>
    </w:p>
    <w:p w14:paraId="1591DB3D">
      <w:pPr>
        <w:keepNext w:val="0"/>
        <w:keepLines w:val="0"/>
        <w:widowControl/>
        <w:suppressLineNumbers w:val="0"/>
        <w:jc w:val="left"/>
      </w:pPr>
    </w:p>
    <w:p w14:paraId="3A4E4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bdr w:val="none" w:color="auto" w:sz="0" w:space="0"/>
        </w:rPr>
        <w:t>失眠有哪些类型</w:t>
      </w:r>
    </w:p>
    <w:p w14:paraId="69030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EEC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按照临床特点主要分为3种类型：</w:t>
      </w:r>
    </w:p>
    <w:p w14:paraId="292C3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 xml:space="preserve">▶ </w:t>
      </w:r>
      <w:r>
        <w:rPr>
          <w:bdr w:val="none" w:color="auto" w:sz="0" w:space="0"/>
        </w:rPr>
        <w:t>入睡困难型：主要是指入睡困难，短则0.5小时以上，长则整夜不能入睡。</w:t>
      </w:r>
    </w:p>
    <w:p w14:paraId="3C9BF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w:t>
      </w:r>
      <w:r>
        <w:rPr>
          <w:bdr w:val="none" w:color="auto" w:sz="0" w:space="0"/>
        </w:rPr>
        <w:t> 睡眠易醒型：主要是指能够入睡，但睡眠时间很短，缺乏深睡眠，一般在入睡后1小时就觉醒，然后再次入睡，但在很短的时间内又醒来。</w:t>
      </w:r>
    </w:p>
    <w:p w14:paraId="54403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 </w:t>
      </w:r>
      <w:r>
        <w:rPr>
          <w:bdr w:val="none" w:color="auto" w:sz="0" w:space="0"/>
        </w:rPr>
        <w:t>睡眠短暂型：睡眠时间与同年龄人的睡眠时间不相符，一般少于同年龄人睡眠时间2小时，醒后有明显的疲劳等症状。</w:t>
      </w:r>
    </w:p>
    <w:p w14:paraId="4DAC741E">
      <w:pPr>
        <w:keepNext w:val="0"/>
        <w:keepLines w:val="0"/>
        <w:widowControl/>
        <w:suppressLineNumbers w:val="0"/>
        <w:jc w:val="left"/>
      </w:pPr>
    </w:p>
    <w:p w14:paraId="29E33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按照患病时间长短分为3类：</w:t>
      </w:r>
    </w:p>
    <w:p w14:paraId="0E8E5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 </w:t>
      </w:r>
      <w:r>
        <w:rPr>
          <w:bdr w:val="none" w:color="auto" w:sz="0" w:space="0"/>
        </w:rPr>
        <w:t>急性失眠，发病时间为7天。</w:t>
      </w:r>
    </w:p>
    <w:p w14:paraId="5241D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 </w:t>
      </w:r>
      <w:r>
        <w:rPr>
          <w:bdr w:val="none" w:color="auto" w:sz="0" w:space="0"/>
        </w:rPr>
        <w:t>亚急性失眠，时间为4周至6个月以内。</w:t>
      </w:r>
    </w:p>
    <w:p w14:paraId="7DEF0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86AF83"/>
          <w:bdr w:val="none" w:color="auto" w:sz="0" w:space="0"/>
        </w:rPr>
        <w:t>▶ </w:t>
      </w:r>
      <w:r>
        <w:rPr>
          <w:bdr w:val="none" w:color="auto" w:sz="0" w:space="0"/>
        </w:rPr>
        <w:t>慢性失眠，持续时间超过6个月以上。</w:t>
      </w:r>
    </w:p>
    <w:p w14:paraId="34B85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B7C7E0">
      <w:pPr>
        <w:keepNext w:val="0"/>
        <w:keepLines w:val="0"/>
        <w:widowControl/>
        <w:suppressLineNumbers w:val="0"/>
        <w:jc w:val="left"/>
      </w:pPr>
    </w:p>
    <w:p w14:paraId="7B034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如何诊断失眠</w:t>
      </w:r>
    </w:p>
    <w:p w14:paraId="7CA50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01 至少存在以下症状之一</w:t>
      </w:r>
    </w:p>
    <w:p w14:paraId="018B5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入睡困难：入睡时间＞30分钟</w:t>
      </w:r>
    </w:p>
    <w:p w14:paraId="12F79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睡眠维持障碍：整夜睡醒次数≥2次</w:t>
      </w:r>
    </w:p>
    <w:p w14:paraId="6932E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早醒</w:t>
      </w:r>
    </w:p>
    <w:p w14:paraId="6A9A4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睡眠质量下降或者晨醒后无恢复感</w:t>
      </w:r>
    </w:p>
    <w:p w14:paraId="3C927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BC6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02 至少有如下一种与睡眠相关的日间功能损害</w:t>
      </w:r>
    </w:p>
    <w:p w14:paraId="56397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疲劳或全身不适</w:t>
      </w:r>
    </w:p>
    <w:p w14:paraId="5EA89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注意力或记忆力减退</w:t>
      </w:r>
    </w:p>
    <w:p w14:paraId="1F75B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学习、工作、社交能力下降</w:t>
      </w:r>
    </w:p>
    <w:p w14:paraId="46494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情绪不稳，易激动</w:t>
      </w:r>
    </w:p>
    <w:p w14:paraId="7AA82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 思睡</w:t>
      </w:r>
    </w:p>
    <w:p w14:paraId="17563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 兴趣渐退，精力减退</w:t>
      </w:r>
    </w:p>
    <w:p w14:paraId="71A01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 工作或驾驶中易出错</w:t>
      </w:r>
    </w:p>
    <w:p w14:paraId="714C4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 紧张、头晕、头痛，或其它睡眠相关的躯体症状</w:t>
      </w:r>
    </w:p>
    <w:p w14:paraId="3C04B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452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03 多导睡眠仪诊断</w:t>
      </w:r>
    </w:p>
    <w:p w14:paraId="69B39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多导睡眠监测图检查是通过同步监测躯体的多种生物电活动和生理活动来观察和研究睡眠的重要手段，是同步记录脑电图、眼动图和肌电图是判断觉醒、睡眠和睡眠分期所必须的。</w:t>
      </w:r>
    </w:p>
    <w:p w14:paraId="17A24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多导睡眠监测还包括监测睡眠时的鼾声强度、体位、呼吸、心电、血氧浓度等其他生理活动指标。可用于诊断和鉴别失眠患者是否合并睡眠呼吸障碍、周期性肢体运动障碍、异态睡眠等影响睡眠的其他睡眠疾病。</w:t>
      </w:r>
    </w:p>
    <w:p w14:paraId="13354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C4AE7A">
      <w:pPr>
        <w:keepNext w:val="0"/>
        <w:keepLines w:val="0"/>
        <w:widowControl/>
        <w:suppressLineNumbers w:val="0"/>
        <w:jc w:val="left"/>
      </w:pPr>
    </w:p>
    <w:p w14:paraId="5E0CD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如何治疗失眠</w:t>
      </w:r>
      <w:bookmarkStart w:id="0" w:name="_GoBack"/>
      <w:bookmarkEnd w:id="0"/>
    </w:p>
    <w:p w14:paraId="130FC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西药治疗：如苯二氮卓受体激动剂；褪黑素及褪黑素受体激动剂；部分抗抑郁药物；食欲素受体拮抗剂等。</w:t>
      </w:r>
    </w:p>
    <w:p w14:paraId="23563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中药辨证施治或使用对症的中成药。</w:t>
      </w:r>
    </w:p>
    <w:p w14:paraId="1E30F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中医适宜技术：针刺、耳穴压豆、中药足浴、刮痧、穴位贴敷等。</w:t>
      </w:r>
    </w:p>
    <w:p w14:paraId="0D084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D4D135">
      <w:pPr>
        <w:keepNext w:val="0"/>
        <w:keepLines w:val="0"/>
        <w:widowControl/>
        <w:suppressLineNumbers w:val="0"/>
        <w:jc w:val="left"/>
      </w:pPr>
    </w:p>
    <w:p w14:paraId="2639A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失眠了需要注意些什么</w:t>
      </w:r>
    </w:p>
    <w:p w14:paraId="7F1EB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建立正确的睡眠认知，偶尔失眠，不必过度紧张焦虑。</w:t>
      </w:r>
    </w:p>
    <w:p w14:paraId="67A78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建立良好的睡眠习惯，保持规律的作息时间。</w:t>
      </w:r>
    </w:p>
    <w:p w14:paraId="079A3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创造适宜的睡眠环境，避免在床上进行与睡觉无关的活动，如看手机、看电视等。</w:t>
      </w:r>
    </w:p>
    <w:p w14:paraId="41EAF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注意饮食与运动，避免睡前摄入咖啡因和刺激性食物，可以进行适当有氧运动。</w:t>
      </w:r>
    </w:p>
    <w:p w14:paraId="0B3440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2025-11-26T03:16:20Z</dcterms:created>
  <dc:creator>Administrator</dc:creator>
  <cp:lastModifiedBy>婉蓉</cp:lastModifiedBy>
  <dcterms:modified xsi:type="dcterms:W3CDTF">2025-11-26T03:18:50Z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eyJoZGlkIjoiZTg5Y2RhOWUzM2NmOWE4Y2RhM2MxOWE1MTExOTg1NmQiLCJ1c2VySWQiOiIyMzQxNzA2OTEifQ==</vt:lpwstr>
  </property>
  <property fmtid="{D5CDD505-2E9C-101B-9397-08002B2CF9AE}" pid="4" name="ICV">
    <vt:lpwstr>77F262D05B37443FA3C0FC4A502EA44D_12</vt:lpwstr>
  </property>
</Properties>
</file>