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7E7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每12秒就有一人卒中！抓住“中风”前兆信号，立刻就医是关键</w:t>
      </w:r>
    </w:p>
    <w:p w14:paraId="74A93F4D"/>
    <w:p w14:paraId="50ECBA9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2025年10月29日是第20个“世界卒中日”，全球主题再次敲响警钟：“Every Minute Counts. Know the signs of stroke. Act FAST.”（分秒必争，识别卒中，快速行动）。我国今年的主题为“尽早识别，立刻就医”，旨在呼吁公众重视脑卒中的突发性与严重危害，把握黄金救治时间，为生命争取更多可能。</w:t>
      </w:r>
    </w:p>
    <w:p w14:paraId="449AEA1D">
      <w:pPr>
        <w:spacing w:line="360" w:lineRule="auto"/>
        <w:rPr>
          <w:rFonts w:hint="eastAsia" w:ascii="仿宋" w:hAnsi="仿宋" w:eastAsia="仿宋" w:cs="仿宋"/>
        </w:rPr>
      </w:pPr>
    </w:p>
    <w:p w14:paraId="545E257C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一、什么是脑卒中？为什么危险？</w:t>
      </w:r>
    </w:p>
    <w:p w14:paraId="7720563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脑卒中，俗称“中风”，是由于脑血管突然破裂或堵塞，导致脑组织缺血、缺氧而引发的急性脑功能障碍。主要分为两类：</w:t>
      </w:r>
    </w:p>
    <w:p w14:paraId="62D530E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缺血性卒中（脑梗死）：</w:t>
      </w:r>
      <w:r>
        <w:rPr>
          <w:rFonts w:hint="eastAsia" w:ascii="仿宋" w:hAnsi="仿宋" w:eastAsia="仿宋" w:cs="仿宋"/>
        </w:rPr>
        <w:t>占所有卒中的85%，由脑血管被血栓或栓子堵塞引起；</w:t>
      </w:r>
    </w:p>
    <w:p w14:paraId="18ADDF7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出血性卒中：</w:t>
      </w:r>
      <w:r>
        <w:rPr>
          <w:rFonts w:hint="eastAsia" w:ascii="仿宋" w:hAnsi="仿宋" w:eastAsia="仿宋" w:cs="仿宋"/>
        </w:rPr>
        <w:t>占15%，多因高血压、动脉瘤破裂等导致脑内出血。</w:t>
      </w:r>
    </w:p>
    <w:p w14:paraId="7DE4E88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93FD4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脑卒中素有“五高”特点——高发病率、高复发率、高致残率、高死亡率和高经济负担。数据显示：</w:t>
      </w:r>
      <w:r>
        <w:rPr>
          <w:rFonts w:hint="eastAsia" w:ascii="仿宋" w:hAnsi="仿宋" w:eastAsia="仿宋" w:cs="仿宋"/>
          <w:b/>
          <w:bCs/>
        </w:rPr>
        <w:t>我国每年新发脑中风约180万人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</w:rPr>
        <w:t>每12秒就有1人发生“脑中风”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</w:rPr>
        <w:t>一旦发病，可能造成肢体瘫痪、语言障碍、吞咽困难、认知下降甚至抑郁，严重影响生活质量</w:t>
      </w:r>
    </w:p>
    <w:p w14:paraId="57802120">
      <w:pPr>
        <w:spacing w:line="360" w:lineRule="auto"/>
        <w:rPr>
          <w:rFonts w:hint="eastAsia" w:ascii="仿宋" w:hAnsi="仿宋" w:eastAsia="仿宋" w:cs="仿宋"/>
        </w:rPr>
      </w:pPr>
    </w:p>
    <w:p w14:paraId="5F49C73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卒中虽发病急骤，但多数患者在发作前已有先兆，比如：突然一侧面部或肢体麻木、无力，行走不稳，视力异常，口角歪斜、言语不清，剧烈头痛等......亚总神经内外科陶志伟副主任医师提醒：“这些症状可能短暂出现后自行缓解（即‘小中风’或短暂性脑缺血发作），但绝不能掉以轻心——这往往是严重卒中的前奏。”</w:t>
      </w:r>
    </w:p>
    <w:p w14:paraId="01112BB7">
      <w:pPr>
        <w:spacing w:line="360" w:lineRule="auto"/>
        <w:rPr>
          <w:rFonts w:hint="eastAsia" w:ascii="仿宋" w:hAnsi="仿宋" w:eastAsia="仿宋" w:cs="仿宋"/>
        </w:rPr>
      </w:pPr>
    </w:p>
    <w:p w14:paraId="43E1918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</w:rPr>
        <w:t>住黄金时间窗，快速识别是关键</w:t>
      </w:r>
    </w:p>
    <w:p w14:paraId="545644B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“每延迟一分钟，脑细胞就以百万计死亡，一旦怀疑卒中，请立即拨打120！！”世界卒中日之际，亚总急诊科张勇主任呼吁大家：牢记国际通用的“BE FAST”口诀，快速识别卒中。</w:t>
      </w:r>
    </w:p>
    <w:p w14:paraId="443E438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038090" cy="8862695"/>
            <wp:effectExtent l="0" t="0" r="10160" b="1460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886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16EAE4">
      <w:pPr>
        <w:spacing w:line="360" w:lineRule="auto"/>
        <w:rPr>
          <w:rFonts w:hint="eastAsia" w:ascii="仿宋" w:hAnsi="仿宋" w:eastAsia="仿宋" w:cs="仿宋"/>
        </w:rPr>
      </w:pPr>
    </w:p>
    <w:p w14:paraId="57C9712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对于缺血性卒中，通常对于在发病后4.5小时内接受静脉溶栓治疗，或在6小时内完成血管内取栓，对于发病6-24小时的大血管闭塞脑梗死患者，经过评估也可以开通闭塞血管恢复脑灌注，可大大降低致残率、死亡率，</w:t>
      </w:r>
    </w:p>
    <w:p w14:paraId="44410E89">
      <w:pPr>
        <w:spacing w:line="360" w:lineRule="auto"/>
        <w:rPr>
          <w:rFonts w:hint="eastAsia" w:ascii="仿宋" w:hAnsi="仿宋" w:eastAsia="仿宋" w:cs="仿宋"/>
        </w:rPr>
      </w:pPr>
    </w:p>
    <w:p w14:paraId="533E288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</w:rPr>
        <w:t>心脑同源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b/>
          <w:bCs/>
        </w:rPr>
        <w:t>这些危险因素必须控</w:t>
      </w:r>
    </w:p>
    <w:p w14:paraId="774DBF6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在脑卒中的防控道路上，除了关注脑血管本身，还必须警惕来自心脏的“隐形杀手”。</w:t>
      </w:r>
    </w:p>
    <w:p w14:paraId="3A387CC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亚总心血管内外科曾庆荣副主任医师表示：</w:t>
      </w:r>
    </w:p>
    <w:p w14:paraId="233B948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心脏与大脑血脉相连，许多心脏疾病是卒中的“幕后推手”——</w:t>
      </w:r>
    </w:p>
    <w:p w14:paraId="21BE9B1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❗房颤患者，</w:t>
      </w:r>
      <w:r>
        <w:rPr>
          <w:rFonts w:hint="eastAsia" w:ascii="仿宋" w:hAnsi="仿宋" w:eastAsia="仿宋" w:cs="仿宋"/>
        </w:rPr>
        <w:t>卒中风险增加5倍！心脏乱跳，血流淤滞，极易形成“心源性栓子”，随血流冲向大脑，引发缺血性卒中；</w:t>
      </w:r>
    </w:p>
    <w:p w14:paraId="298EE1B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❗冠心病、心衰患者，</w:t>
      </w:r>
      <w:r>
        <w:rPr>
          <w:rFonts w:hint="eastAsia" w:ascii="仿宋" w:hAnsi="仿宋" w:eastAsia="仿宋" w:cs="仿宋"/>
        </w:rPr>
        <w:t>合并脑血管病的比例超过20%；</w:t>
      </w:r>
    </w:p>
    <w:p w14:paraId="2834F3C5">
      <w:pPr>
        <w:spacing w:line="360" w:lineRule="auto"/>
        <w:rPr>
          <w:rFonts w:hint="eastAsia" w:ascii="仿宋" w:hAnsi="仿宋" w:eastAsia="仿宋" w:cs="仿宋"/>
        </w:rPr>
      </w:pPr>
    </w:p>
    <w:p w14:paraId="6D41B0B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因此，护心即护脑。控制“三高”——高血压、糖尿病、高脂血症，定期复查心电图，是守护心脑血管健康的第一道防线：</w:t>
      </w:r>
    </w:p>
    <w:p w14:paraId="320471E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3675" cy="4172585"/>
            <wp:effectExtent l="0" t="0" r="3175" b="1841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72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B0787E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1.控制血压：</w:t>
      </w:r>
    </w:p>
    <w:p w14:paraId="1389412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高血压是卒中最主要的危险因素。</w:t>
      </w:r>
    </w:p>
    <w:p w14:paraId="4388381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目标值：</w:t>
      </w:r>
    </w:p>
    <w:p w14:paraId="6781FFB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大多数高血压患者&lt;130/80 mmHg </w:t>
      </w:r>
    </w:p>
    <w:p w14:paraId="05027B8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80岁及以上老年患者可控制在140/90mmHg以下</w:t>
      </w:r>
    </w:p>
    <w:p w14:paraId="76CC14F8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2.管理血糖：</w:t>
      </w:r>
    </w:p>
    <w:p w14:paraId="2203FC2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推荐血糖控制目标：HbA1c&lt;7%</w:t>
      </w:r>
    </w:p>
    <w:p w14:paraId="6E05E1D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空腹血糖 4.4~7.0 mmol/L</w:t>
      </w:r>
    </w:p>
    <w:p w14:paraId="23FF11D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非空腹血糖&lt;10.0mmol/L</w:t>
      </w:r>
    </w:p>
    <w:p w14:paraId="2EBA64C8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3.调节血脂：</w:t>
      </w:r>
    </w:p>
    <w:p w14:paraId="25CBB42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低密度脂蛋白胆固醇（LDL-C）是“坏胆固醇”，需重点控制： </w:t>
      </w:r>
    </w:p>
    <w:p w14:paraId="4029AB9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LDL-C目标值： </w:t>
      </w:r>
    </w:p>
    <w:p w14:paraId="2488FF8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低危&lt;3.4mmol/L </w:t>
      </w:r>
    </w:p>
    <w:p w14:paraId="0288659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中、高危&lt;2.6mmol/L </w:t>
      </w:r>
    </w:p>
    <w:p w14:paraId="56B0730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极高危&lt;1.8mmol/L，且较基线降低幅度＞50% </w:t>
      </w:r>
    </w:p>
    <w:p w14:paraId="191BC45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· 超高危&lt;1.4mmol/L，且较基线降低幅度＞50%</w:t>
      </w:r>
    </w:p>
    <w:p w14:paraId="30E66E7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4.此外，40岁以上人群应定期筛查房颤。</w:t>
      </w:r>
      <w:r>
        <w:rPr>
          <w:rFonts w:hint="eastAsia" w:ascii="仿宋" w:hAnsi="仿宋" w:eastAsia="仿宋" w:cs="仿宋"/>
        </w:rPr>
        <w:t>尤其有心悸、胸闷、气短症状者，应定期检查，必要时进行抗凝治疗。</w:t>
      </w:r>
    </w:p>
    <w:p w14:paraId="053BB2D0">
      <w:pPr>
        <w:spacing w:line="360" w:lineRule="auto"/>
        <w:rPr>
          <w:rFonts w:hint="eastAsia" w:ascii="仿宋" w:hAnsi="仿宋" w:eastAsia="仿宋" w:cs="仿宋"/>
        </w:rPr>
      </w:pPr>
    </w:p>
    <w:p w14:paraId="5434741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</w:rPr>
        <w:t>养好“心脑”从日常生活做起</w:t>
      </w:r>
    </w:p>
    <w:p w14:paraId="4E9A302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饮食清淡：低盐低脂，每天摄入盐不超过5克，多吃绿叶蔬菜、全谷物、深海鱼</w:t>
      </w:r>
    </w:p>
    <w:p w14:paraId="75C97DF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动则有益：每周3-5次有氧运动，快走、游泳、骑车，每次30分钟以上</w:t>
      </w:r>
    </w:p>
    <w:p w14:paraId="4820986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戒烟限酒：吸烟使卒中风险翻倍，酗酒更是“高血压催化剂”</w:t>
      </w:r>
    </w:p>
    <w:p w14:paraId="7A42165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体重管理：BMI控制在18.5～23.9，腰围男性&lt;90cm，女性&lt;85cm</w:t>
      </w:r>
    </w:p>
    <w:p w14:paraId="1D76280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情绪稳定：避免剧烈情绪波动，长期焦虑、抑郁也是“隐形推手”</w:t>
      </w:r>
    </w:p>
    <w:p w14:paraId="658BE8D1">
      <w:pPr>
        <w:spacing w:line="360" w:lineRule="auto"/>
        <w:rPr>
          <w:rFonts w:hint="eastAsia" w:ascii="仿宋" w:hAnsi="仿宋" w:eastAsia="仿宋" w:cs="仿宋"/>
        </w:rPr>
      </w:pPr>
    </w:p>
    <w:p w14:paraId="748D8BCE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43ED3499">
      <w:pPr>
        <w:spacing w:line="36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40D7"/>
    <w:rsid w:val="1A912ECA"/>
    <w:rsid w:val="20CA5421"/>
    <w:rsid w:val="4F1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1515</Characters>
  <Lines>0</Lines>
  <Paragraphs>0</Paragraphs>
  <TotalTime>2</TotalTime>
  <ScaleCrop>false</ScaleCrop>
  <LinksUpToDate>false</LinksUpToDate>
  <CharactersWithSpaces>1540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2025-12-08T07:29:00Z</dcterms:created>
  <dc:creator>1</dc:creator>
  <cp:lastModifiedBy>翟...</cp:lastModifiedBy>
  <dcterms:modified xsi:type="dcterms:W3CDTF">2025-12-09T01:48:18Z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4B8ABE0B6C294EBB9B85A229A9837A6C_13</vt:lpwstr>
  </property>
</Properties>
</file>