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9957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烧烫伤后创面可以碰水吗？</w:t>
      </w:r>
    </w:p>
    <w:p w14:paraId="4A981A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烧烫伤创面给患者生活带来诸多不便，特别是夏天，面、颈、四肢等外露区域最容易受伤，高温天气这些外露区域皮肤清洗需求明显增加，很多患者就诊最关心的问题就是：烧烫伤后可以洗澡吗？创面是否可以沾水？多久可以沾水？今天，我们一起了解一下。</w:t>
      </w:r>
    </w:p>
    <w:p w14:paraId="35D2F256">
      <w:pPr>
        <w:keepNext w:val="0"/>
        <w:keepLines w:val="0"/>
        <w:widowControl/>
        <w:suppressLineNumbers w:val="0"/>
        <w:jc w:val="left"/>
      </w:pPr>
    </w:p>
    <w:p w14:paraId="6DBA92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“冲”——</w:t>
      </w:r>
    </w:p>
    <w:p w14:paraId="634A6F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烧烫伤最重要的急救措施</w:t>
      </w:r>
    </w:p>
    <w:p w14:paraId="2E1A6F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发生烧烫伤事故后，最重要的急救措施就是冷疗，即用冷水（12-25℃）冲洗创面（至少30分钟），可有效减轻损伤和疼痛，自来水等清洁水源均可。冲洗时水流应缓慢，避免冲破表皮。即便表皮破损，仍可正常进行冲洗。如果冲洗后疼痛感明显缓解，可用清洁毛巾或衣物纱布等湿敷保护后就诊；若无明显缓解，可继续冲洗或湿敷直至疼痛感明显缓解。伤后4-6小时内，都是冷疗的黄金时间。</w:t>
      </w:r>
    </w:p>
    <w:p w14:paraId="405C0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温馨提示：</w:t>
      </w:r>
    </w:p>
    <w:p w14:paraId="00412A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1</w:t>
      </w:r>
      <w:r>
        <w:rPr>
          <w:rStyle w:val="5"/>
          <w:rFonts w:hint="eastAsia"/>
          <w:bdr w:val="none" w:color="auto" w:sz="0" w:space="0"/>
          <w:lang w:val="en-US" w:eastAsia="zh-CN"/>
        </w:rPr>
        <w:t>.</w:t>
      </w:r>
      <w:r>
        <w:rPr>
          <w:bdr w:val="none" w:color="auto" w:sz="0" w:space="0"/>
        </w:rPr>
        <w:t>不建议冰敷：冰敷存在冻伤风险；大范围冰敷可能引起低体温甚至休克；脱离冰敷后疼痛剧烈，且持续时间长。</w:t>
      </w:r>
    </w:p>
    <w:p w14:paraId="37C2A6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2</w:t>
      </w:r>
      <w:r>
        <w:rPr>
          <w:rStyle w:val="5"/>
          <w:rFonts w:hint="eastAsia"/>
          <w:bdr w:val="none" w:color="auto" w:sz="0" w:space="0"/>
          <w:lang w:val="en-US" w:eastAsia="zh-CN"/>
        </w:rPr>
        <w:t>.</w:t>
      </w:r>
      <w:r>
        <w:rPr>
          <w:bdr w:val="none" w:color="auto" w:sz="0" w:space="0"/>
        </w:rPr>
        <w:t>大面积烧烫伤（大于30%体表面积）不建议冷疗，这样会加重休克风险。</w:t>
      </w:r>
    </w:p>
    <w:p w14:paraId="4C6AB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3</w:t>
      </w:r>
      <w:r>
        <w:rPr>
          <w:rStyle w:val="5"/>
          <w:rFonts w:hint="eastAsia"/>
          <w:bdr w:val="none" w:color="auto" w:sz="0" w:space="0"/>
          <w:lang w:val="en-US" w:eastAsia="zh-CN"/>
        </w:rPr>
        <w:t>.</w:t>
      </w:r>
      <w:r>
        <w:rPr>
          <w:bdr w:val="none" w:color="auto" w:sz="0" w:space="0"/>
        </w:rPr>
        <w:t>明确三度以上烧伤，如皮肤烧焦、电烧伤、挤压伤等，不建议冷疗，不但没有效果，还会增加感染风险。</w:t>
      </w:r>
    </w:p>
    <w:p w14:paraId="251040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E5EF407">
      <w:pPr>
        <w:keepNext w:val="0"/>
        <w:keepLines w:val="0"/>
        <w:widowControl/>
        <w:suppressLineNumbers w:val="0"/>
        <w:jc w:val="left"/>
      </w:pPr>
    </w:p>
    <w:p w14:paraId="59879A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“深入人心”的干性愈合</w:t>
      </w:r>
    </w:p>
    <w:p w14:paraId="3876E5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烧伤创面常规处理方式包括暴露/半暴露和包扎治疗，即干性愈合和湿性愈合。以前医疗水平有限，无有效消毒剂、外用抗生素药膏以及无菌敷料等，包扎创面无从谈起，只能被动选择暴露治疗以降低感染风险。</w:t>
      </w:r>
    </w:p>
    <w:p w14:paraId="0153B2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皮肤是人体最大的器官，具备多种功能，其中最重要的就是保护屏障功能，抵抗各种病原菌入侵，避免感染。烧伤直接损伤皮肤，破坏了皮肤的完整结构，屏障保护作用下降，此时不恰当沾水将便于细菌定植并迅速繁殖引起局部感染，不利于创面愈合。</w:t>
      </w:r>
    </w:p>
    <w:p w14:paraId="56C94F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在干性愈合中，伤口不建议碰水，因为碰水以后可能导致痂皮弄湿，进而造成伤口感染。但实际上，导致伤口感染的是痂皮的湿润环境，而不是水里的细菌。干性愈合这种成百上千年的传统治疗方式和认知深入人心，代代相传，造成人们对于创面“谈水色变”，排斥创面包扎。随着医疗水平的提高以及对创面愈合的深入研究，湿性愈合理念广受临床医生认同，并慢慢被患者所接受。</w:t>
      </w:r>
    </w:p>
    <w:p w14:paraId="3CD3A4BE">
      <w:pPr>
        <w:keepNext w:val="0"/>
        <w:keepLines w:val="0"/>
        <w:widowControl/>
        <w:suppressLineNumbers w:val="0"/>
        <w:jc w:val="left"/>
      </w:pPr>
    </w:p>
    <w:p w14:paraId="0C341A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更加“优秀”的湿性愈合</w:t>
      </w:r>
    </w:p>
    <w:p w14:paraId="6DACD0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湿性愈合强调创面包扎可提供适宜的的愈合条件，也可保护创面免受外界污染等刺激，愈合效果明显优于干性愈合。包扎创面外层敷料保持清洁干燥，能避免细菌定植并侵入创面造成感染。</w:t>
      </w:r>
    </w:p>
    <w:p w14:paraId="2A591C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如果意外沾水打湿外层纱布，可立即用吹风机吹干即可，正常按时换药；若包扎纱布湿透，则应立即解开纱布进行生理盐水清洗或碘伏消毒，予以清洁纱布覆盖创面后前往专科门诊重新清创包扎处理。</w:t>
      </w:r>
    </w:p>
    <w:p w14:paraId="1981138F">
      <w:pPr>
        <w:keepNext w:val="0"/>
        <w:keepLines w:val="0"/>
        <w:widowControl/>
        <w:suppressLineNumbers w:val="0"/>
        <w:jc w:val="left"/>
      </w:pPr>
    </w:p>
    <w:p w14:paraId="731FB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水疗：深度烧伤的辅助治疗</w:t>
      </w:r>
    </w:p>
    <w:p w14:paraId="4D9C3A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深度烧伤创面愈合过程中会出现溶痂（伤后7-10天），即坏死真皮及皮下组织自然分离脱落并逐渐形成肉芽组织的过程，该过程中创面会有大量细菌定植，水疗（冲洗、湿敷、浸浴等）有利于创面引流、减少细菌定植、促进溶痂和肉芽增生，有助于控制感染，促进创面愈合，是创面治疗的有效手段。</w:t>
      </w:r>
    </w:p>
    <w:p w14:paraId="66F1F2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该阶段我们鼓励患者到正规医院或指导患者进行水疗，既便于移除纱布减轻痛苦也有利于创面深度清洁，水疗后及时进行清创消毒，包扎保护创面。但要注意，烧伤面积大于10%的深度创面在溶痂期不建议水疗，因为容易引起毒素吸收，加重病情。</w:t>
      </w:r>
    </w:p>
    <w:p w14:paraId="50973E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温馨提示：</w:t>
      </w:r>
      <w:bookmarkStart w:id="0" w:name="_GoBack"/>
      <w:bookmarkEnd w:id="0"/>
      <w:r>
        <w:rPr>
          <w:bdr w:val="none" w:color="auto" w:sz="0" w:space="0"/>
        </w:rPr>
        <w:t>一定要经过专业医护人员评估创面后，在指导下进行水疗，若创面面积大，水疗前后以及过程中注意适当口服补液（牛奶、口服补液盐均可），避免空腹进行。</w:t>
      </w:r>
    </w:p>
    <w:p w14:paraId="08896F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62A9BC0">
      <w:pPr>
        <w:keepNext w:val="0"/>
        <w:keepLines w:val="0"/>
        <w:widowControl/>
        <w:suppressLineNumbers w:val="0"/>
        <w:jc w:val="left"/>
      </w:pPr>
    </w:p>
    <w:p w14:paraId="16D58F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特殊部位暴露半暴露治疗</w:t>
      </w:r>
    </w:p>
    <w:p w14:paraId="4C2CE2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位于面部五官、臀部、会阴等特殊部位的创面，包扎困难，容易污染，临床上一般选择暴露或半暴露治疗，或某些排斥包扎、就诊换药不便的患者也可采取暴露治疗，即干性愈合，通过药物和渗液的结合形成痂皮，隔绝外界的污染和刺激，达到痂下愈合的目的，此种情况尽量避免沾水已免软化痂皮，破坏屏障，增加感染风险，增加瘢痕形成风险。若不能顺利痂下愈合，出现溶痂流脓，应停止干性愈合策略，转向湿性愈合。</w:t>
      </w:r>
    </w:p>
    <w:p w14:paraId="1526C33A">
      <w:pPr>
        <w:keepNext w:val="0"/>
        <w:keepLines w:val="0"/>
        <w:widowControl/>
        <w:suppressLineNumbers w:val="0"/>
        <w:jc w:val="left"/>
      </w:pPr>
    </w:p>
    <w:p w14:paraId="0BF939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创面愈合后的护理</w:t>
      </w:r>
    </w:p>
    <w:p w14:paraId="130462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最后，创面愈合后可正常清洗，避免使用刺激性清洁剂或化妆用品，清洁后涂抹维生素E霜等保护新生皮肤，避免搔抓、摩擦、日晒、高温，忌辛辣刺激饮食，定期门诊复查。</w:t>
      </w:r>
    </w:p>
    <w:p w14:paraId="3AABCA1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2026-01-04T01:47:36Z</dcterms:created>
  <dc:creator>syy</dc:creator>
  <cp:lastModifiedBy>Xue.J</cp:lastModifiedBy>
  <dcterms:modified xsi:type="dcterms:W3CDTF">2026-01-04T01:50:04Z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eyJoZGlkIjoiNzMyNDdhNjc3NTZjMjFlMGE5NTk4ZjVmY2EwMmQ3NzQiLCJ1c2VySWQiOiI3ODY2ODA4ODYifQ==</vt:lpwstr>
  </property>
  <property fmtid="{D5CDD505-2E9C-101B-9397-08002B2CF9AE}" pid="4" name="ICV">
    <vt:lpwstr>8F3597D77EAF49E095053512B7D355D8_12</vt:lpwstr>
  </property>
</Properties>
</file>