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bookmarkStart w:id="1" w:name="_GoBack"/>
      <w:bookmarkStart w:id="0" w:name="OLE_LINK1"/>
      <w:r>
        <w:rPr>
          <w:rFonts w:hint="eastAsia"/>
          <w:sz w:val="32"/>
          <w:szCs w:val="32"/>
        </w:rPr>
        <w:t>如果说北方的干冷是物理伤害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那么南方的湿冷一定是魔法伤害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——冻人于无形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面对冷空气的“压力”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有一群人，他们更容易感到寒冷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手脚冰凉，面色也更显苍白</w:t>
      </w:r>
      <w:bookmarkEnd w:id="0"/>
    </w:p>
    <w:bookmarkEnd w:id="1"/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怕冷，身体发出的“求救信号”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众所周知，血液带着热量游走全身。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『贫血』——则可能导致全身组织和器官无法得到足够的氧气供应，从而引起一系列症状，包括全身怕冷，特别是手脚更容易感到寒冷。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贫血就是血液变少？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误区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贫血是指血液中红细胞数量和血红蛋白浓度低于正常范围，并不单纯指血液容量减少。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血液中的红细胞就像很多艘小船，载着新鲜的氧气，传输到脑部、心脏、肾脏等等。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当红细胞出现问题，全身组织和器官就会出现缺氧的状态，导致精神倦怠、体力差、免疫力低下，影响生长发育等一系列健康问题。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贫血并不属于疾病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误区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贫血是许多疾病重要的临床症状，并不是独立存在的一种疾病。出现贫血往往是身体发出的求救信号，背后可能隐藏着大危机。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只有找准原因，才能有效解决问题！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这些情况会引发贫血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1、造血原料不足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也就是大家常说的营养不足，由缺铁引发的缺铁性贫血最常见。另外，缺乏叶酸、维生素B12这些造血原料，会引发巨幼细胞性贫血。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 “造血工厂”故障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血液系统本身的疾病，如再生障碍性贫血，骨髓增生异常综合征、白血病，还有肿瘤疾病等，都可以引起贫血。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3、血细胞破坏过多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红细胞正常寿命是120天，而溶血性贫血、风湿性疾病等则将它扼杀在摇篮里，骨髓产生新红细胞的速度跟不上，贫血就出现了。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另外，节食减肥，过量嗜饮咖啡与茶，过度饮酒，辛辣刺激食物，也可能会引发贫血。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贫血，并不是女性专属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大多数女性曾经或目前都出现过程度不等的贫血症状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但这并不是女性专属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女性贫血更多见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孕产期或者经期的女性面临生产的失血、月经失血、哺乳等特殊的生理状况，更容易出现贫血症状。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全人群都可能会发生贫血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婴幼儿贫血通常是母体供给不足和喂养不当，青少年生长快速，对于铁的需要量高，如果饮食中缺少铁，易引起缺铁性贫血。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而成年男性多由痔疮、胃肠道疾病等慢性出血引起， 老年人则可能是缺乏营养或肠道肿瘤。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一分钟自测贫血症状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①面色灰暗苍白、无血色；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②运动后易感到心悸、气促；经常有耳鸣、眼花、头晕、头痛；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③ 精神不振、倦怠嗜睡、注意力不易集中；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④皮肤干燥、毛发枯萎、指甲干裂、视物昏花、手足麻木；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⑤食欲不振，经常感觉腹胀、便秘；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⑥发质无光泽、细而脆、易脱落。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以上症状出现越多，越应该警惕贫血的发生。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红枣、红糖真的补血吗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吃点红枣，喝点红糖就能补血？</w:t>
      </w:r>
      <w:r>
        <w:rPr>
          <w:rFonts w:hint="eastAsia"/>
          <w:sz w:val="32"/>
          <w:szCs w:val="32"/>
        </w:rPr>
        <w:t>但实际上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红枣、红糖作用微乎其微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红枣：每100g红枣只含2mg铁， 含铁量较少，补血作用有限。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红糖水：主要成分是蔗糖，不仅不能改善贫血，而且可能越喝越胖。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这样“补血”才有用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在明确贫血病因后，血液科医生会针对不同的发病机制予以相应的处理。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营养性贫血发病率最高，补充造血原料是关键，非营养不良性贫血，根据病因予以相应治疗。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重度贫血患者、老年或合并心肺功能不全的贫血患者，应输红细胞，纠正贫血，改善体内缺氧状态。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不妨试试这碗补血食疗方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当归肉苁蓉猪肉汤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材料： 当归10克、肉苁蓉10克、猪肉100克、猪血200克、生姜适量。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做法：将当归、肉苁蓉洗净后，与猪肉、猪血、生姜一同放入炖盅同炖1~1.5小时，最后调味喝汤吃渣。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该药膳具有补血活血、润肠通便的功效。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D7C37"/>
    <w:rsid w:val="491F357E"/>
    <w:rsid w:val="680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2025-03-28T07:51:00Z</dcterms:created>
  <dc:creator>df</dc:creator>
  <cp:lastModifiedBy>ALLLLLLLex</cp:lastModifiedBy>
  <dcterms:modified xsi:type="dcterms:W3CDTF">2026-01-15T03:14:16Z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eyJoZGlkIjoiZmFkY2EyZmRkYjhhYjRmMmFlNjA4YzY5Mjk2MjQ1MzYifQ==</vt:lpwstr>
  </property>
  <property fmtid="{D5CDD505-2E9C-101B-9397-08002B2CF9AE}" pid="4" name="ICV">
    <vt:lpwstr>0B61B2382D5A49A4B1D8818248124590_12</vt:lpwstr>
  </property>
</Properties>
</file>